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8CD580" w14:textId="77777777" w:rsidR="00BE4807" w:rsidRDefault="00BE4807" w:rsidP="00C7050A">
      <w:pPr>
        <w:pStyle w:val="Textindependent"/>
        <w:ind w:right="-389"/>
        <w:rPr>
          <w:rFonts w:ascii="Times New Roman"/>
          <w:sz w:val="20"/>
        </w:rPr>
      </w:pPr>
      <w:r>
        <w:rPr>
          <w:rFonts w:ascii="Times New Roman"/>
          <w:noProof/>
          <w:sz w:val="20"/>
        </w:rPr>
        <mc:AlternateContent>
          <mc:Choice Requires="wpg">
            <w:drawing>
              <wp:inline distT="0" distB="0" distL="0" distR="0" wp14:anchorId="70F93309" wp14:editId="6CC5E7BC">
                <wp:extent cx="6007199" cy="450215"/>
                <wp:effectExtent l="0" t="0" r="0" b="6985"/>
                <wp:docPr id="2" name="Group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07199" cy="450215"/>
                          <a:chOff x="0" y="0"/>
                          <a:chExt cx="6705600" cy="450215"/>
                        </a:xfrm>
                      </wpg:grpSpPr>
                      <wps:wsp>
                        <wps:cNvPr id="3" name="Graphic 3"/>
                        <wps:cNvSpPr/>
                        <wps:spPr>
                          <a:xfrm>
                            <a:off x="0" y="0"/>
                            <a:ext cx="6705600" cy="450215"/>
                          </a:xfrm>
                          <a:custGeom>
                            <a:avLst/>
                            <a:gdLst/>
                            <a:ahLst/>
                            <a:cxnLst/>
                            <a:rect l="l" t="t" r="r" b="b"/>
                            <a:pathLst>
                              <a:path w="6705600" h="450215">
                                <a:moveTo>
                                  <a:pt x="6705600" y="0"/>
                                </a:moveTo>
                                <a:lnTo>
                                  <a:pt x="0" y="0"/>
                                </a:lnTo>
                                <a:lnTo>
                                  <a:pt x="0" y="450215"/>
                                </a:lnTo>
                                <a:lnTo>
                                  <a:pt x="6705600" y="450215"/>
                                </a:lnTo>
                                <a:lnTo>
                                  <a:pt x="6705600" y="0"/>
                                </a:lnTo>
                                <a:close/>
                              </a:path>
                            </a:pathLst>
                          </a:custGeom>
                          <a:solidFill>
                            <a:srgbClr val="C00000"/>
                          </a:solidFill>
                        </wps:spPr>
                        <wps:bodyPr wrap="square" lIns="0" tIns="0" rIns="0" bIns="0" rtlCol="0">
                          <a:prstTxWarp prst="textNoShape">
                            <a:avLst/>
                          </a:prstTxWarp>
                          <a:noAutofit/>
                        </wps:bodyPr>
                      </wps:wsp>
                    </wpg:wgp>
                  </a:graphicData>
                </a:graphic>
              </wp:inline>
            </w:drawing>
          </mc:Choice>
          <mc:Fallback>
            <w:pict>
              <v:group w14:anchorId="043972EF" id="Group 2" o:spid="_x0000_s1026" alt="&quot;&quot;" style="width:473pt;height:35.45pt;mso-position-horizontal-relative:char;mso-position-vertical-relative:line" coordsize="67056,4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">
                <v:shape id="Graphic 3" o:spid="_x0000_s1027" style="position:absolute;width:67056;height:4502;visibility:visible;mso-wrap-style:square;v-text-anchor:top" coordsize="6705600,450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" path="m6705600,l,,,450215r6705600,l6705600,xe" fillcolor="#c00000" stroked="f">
                  <v:path arrowok="t"/>
                </v:shape>
                <w10:anchorlock/>
              </v:group>
            </w:pict>
          </mc:Fallback>
        </mc:AlternateContent>
      </w:r>
    </w:p>
    <w:p w14:paraId="08E77B7A" w14:textId="77777777" w:rsidR="00BE4807" w:rsidRDefault="00BE4807" w:rsidP="00BE4807">
      <w:pPr>
        <w:pStyle w:val="Ttol"/>
      </w:pPr>
      <w:r>
        <w:t>[Nom</w:t>
      </w:r>
      <w:r>
        <w:rPr>
          <w:spacing w:val="-4"/>
        </w:rPr>
        <w:t xml:space="preserve"> </w:t>
      </w:r>
      <w:r>
        <w:t>del</w:t>
      </w:r>
      <w:r>
        <w:rPr>
          <w:spacing w:val="-2"/>
        </w:rPr>
        <w:t xml:space="preserve"> </w:t>
      </w:r>
      <w:r>
        <w:t>procés</w:t>
      </w:r>
      <w:r>
        <w:rPr>
          <w:spacing w:val="-2"/>
        </w:rPr>
        <w:t xml:space="preserve"> participatiu]</w:t>
      </w:r>
    </w:p>
    <w:p w14:paraId="3378A10E" w14:textId="77777777" w:rsidR="00BE4807" w:rsidRDefault="00BE4807" w:rsidP="00BE4807">
      <w:pPr>
        <w:pStyle w:val="Textindependent"/>
        <w:spacing w:before="149" w:after="1"/>
        <w:rPr>
          <w:b/>
          <w:sz w:val="20"/>
        </w:rPr>
      </w:pPr>
    </w:p>
    <w:p w14:paraId="35C77698" w14:textId="77777777" w:rsidR="00BE4807" w:rsidRDefault="00BE4807" w:rsidP="00BE4807">
      <w:pPr>
        <w:pStyle w:val="Textindependent"/>
        <w:spacing w:line="71" w:lineRule="exact"/>
        <w:rPr>
          <w:sz w:val="7"/>
        </w:rPr>
      </w:pPr>
      <w:r>
        <w:rPr>
          <w:noProof/>
          <w:sz w:val="7"/>
        </w:rPr>
        <mc:AlternateContent>
          <mc:Choice Requires="wpg">
            <w:drawing>
              <wp:inline distT="0" distB="0" distL="0" distR="0" wp14:anchorId="4C796CAA" wp14:editId="404BB4B7">
                <wp:extent cx="6007199" cy="114935"/>
                <wp:effectExtent l="0" t="0" r="0" b="0"/>
                <wp:docPr id="4" name="Group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flipV="1">
                          <a:off x="0" y="0"/>
                          <a:ext cx="6007199" cy="114935"/>
                          <a:chOff x="0" y="0"/>
                          <a:chExt cx="6701155" cy="45085"/>
                        </a:xfrm>
                      </wpg:grpSpPr>
                      <wps:wsp>
                        <wps:cNvPr id="5" name="Graphic 5"/>
                        <wps:cNvSpPr/>
                        <wps:spPr>
                          <a:xfrm>
                            <a:off x="0" y="0"/>
                            <a:ext cx="6701155" cy="45085"/>
                          </a:xfrm>
                          <a:custGeom>
                            <a:avLst/>
                            <a:gdLst/>
                            <a:ahLst/>
                            <a:cxnLst/>
                            <a:rect l="l" t="t" r="r" b="b"/>
                            <a:pathLst>
                              <a:path w="6701155" h="45085">
                                <a:moveTo>
                                  <a:pt x="6701142" y="0"/>
                                </a:moveTo>
                                <a:lnTo>
                                  <a:pt x="0" y="0"/>
                                </a:lnTo>
                                <a:lnTo>
                                  <a:pt x="0" y="45084"/>
                                </a:lnTo>
                                <a:lnTo>
                                  <a:pt x="6701142" y="45084"/>
                                </a:lnTo>
                                <a:lnTo>
                                  <a:pt x="6701142" y="0"/>
                                </a:lnTo>
                                <a:close/>
                              </a:path>
                            </a:pathLst>
                          </a:custGeom>
                          <a:solidFill>
                            <a:srgbClr val="C00000"/>
                          </a:solidFill>
                        </wps:spPr>
                        <wps:bodyPr wrap="square" lIns="0" tIns="0" rIns="0" bIns="0" rtlCol="0">
                          <a:prstTxWarp prst="textNoShape">
                            <a:avLst/>
                          </a:prstTxWarp>
                          <a:noAutofit/>
                        </wps:bodyPr>
                      </wps:wsp>
                    </wpg:wgp>
                  </a:graphicData>
                </a:graphic>
              </wp:inline>
            </w:drawing>
          </mc:Choice>
          <mc:Fallback>
            <w:pict>
              <v:group w14:anchorId="378C5937" id="Group 4" o:spid="_x0000_s1026" alt="&quot;&quot;" style="width:473pt;height:9.05pt;flip:y;mso-position-horizontal-relative:char;mso-position-vertical-relative:line" coordsize="6701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">
                <v:shape id="Graphic 5" o:spid="_x0000_s1027" style="position:absolute;width:67011;height:450;visibility:visible;mso-wrap-style:square;v-text-anchor:top" coordsize="6701155,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" path="m6701142,l,,,45084r6701142,l6701142,xe" fillcolor="#c00000" stroked="f">
                  <v:path arrowok="t"/>
                </v:shape>
                <w10:anchorlock/>
              </v:group>
            </w:pict>
          </mc:Fallback>
        </mc:AlternateContent>
      </w:r>
    </w:p>
    <w:p w14:paraId="5B3DC3D3" w14:textId="77777777" w:rsidR="003756CE" w:rsidRDefault="003756CE" w:rsidP="00BE4807">
      <w:pPr>
        <w:pStyle w:val="Textindependent"/>
        <w:spacing w:line="71" w:lineRule="exact"/>
        <w:rPr>
          <w:sz w:val="7"/>
        </w:rPr>
      </w:pPr>
    </w:p>
    <w:p w14:paraId="4D168BBF" w14:textId="77777777" w:rsidR="003756CE" w:rsidRDefault="003756CE" w:rsidP="00BE4807">
      <w:pPr>
        <w:pStyle w:val="Textindependent"/>
        <w:spacing w:line="71" w:lineRule="exact"/>
        <w:rPr>
          <w:sz w:val="7"/>
        </w:rPr>
      </w:pPr>
    </w:p>
    <w:p w14:paraId="1C858FAF" w14:textId="77777777" w:rsidR="003756CE" w:rsidRDefault="003756CE" w:rsidP="003756CE">
      <w:pPr>
        <w:pStyle w:val="Crdits"/>
        <w:spacing w:before="0" w:after="100"/>
        <w:rPr>
          <w:rFonts w:eastAsia="Times New Roman" w:cs="Arial"/>
          <w:i/>
          <w:color w:val="C00000"/>
          <w:kern w:val="32"/>
          <w:sz w:val="28"/>
          <w:szCs w:val="20"/>
          <w:lang w:eastAsia="ca-ES"/>
        </w:rPr>
      </w:pPr>
    </w:p>
    <w:p w14:paraId="74129361" w14:textId="77777777" w:rsidR="003756CE" w:rsidRDefault="003756CE" w:rsidP="003756CE">
      <w:pPr>
        <w:pStyle w:val="Crdits"/>
        <w:spacing w:before="0" w:after="100"/>
        <w:rPr>
          <w:rFonts w:eastAsia="Times New Roman" w:cs="Arial"/>
          <w:i/>
          <w:color w:val="C00000"/>
          <w:kern w:val="32"/>
          <w:sz w:val="28"/>
          <w:szCs w:val="20"/>
          <w:lang w:eastAsia="ca-ES"/>
        </w:rPr>
      </w:pPr>
    </w:p>
    <w:p w14:paraId="0C6680B5" w14:textId="77777777" w:rsidR="003756CE" w:rsidRDefault="003756CE" w:rsidP="003756CE">
      <w:pPr>
        <w:pStyle w:val="Crdits"/>
        <w:spacing w:before="0" w:after="100"/>
        <w:rPr>
          <w:rFonts w:eastAsia="Times New Roman" w:cs="Arial"/>
          <w:i/>
          <w:color w:val="C00000"/>
          <w:kern w:val="32"/>
          <w:sz w:val="28"/>
          <w:szCs w:val="20"/>
          <w:lang w:eastAsia="ca-ES"/>
        </w:rPr>
      </w:pPr>
    </w:p>
    <w:p w14:paraId="630BADB1" w14:textId="07ACD4A5" w:rsidR="003756CE" w:rsidRPr="003756CE" w:rsidRDefault="003756CE" w:rsidP="003756CE">
      <w:pPr>
        <w:pStyle w:val="Crdits"/>
        <w:spacing w:before="0" w:after="100"/>
        <w:rPr>
          <w:rFonts w:eastAsia="Times New Roman" w:cs="Arial"/>
          <w:i/>
          <w:color w:val="C00000"/>
          <w:kern w:val="32"/>
          <w:sz w:val="28"/>
          <w:szCs w:val="20"/>
          <w:u w:val="single"/>
          <w:lang w:eastAsia="ca-ES"/>
        </w:rPr>
      </w:pPr>
      <w:r w:rsidRPr="002C482E">
        <w:rPr>
          <w:rFonts w:eastAsia="Times New Roman" w:cs="Arial"/>
          <w:i/>
          <w:color w:val="C00000"/>
          <w:kern w:val="32"/>
          <w:sz w:val="28"/>
          <w:szCs w:val="20"/>
          <w:lang w:eastAsia="ca-ES"/>
        </w:rPr>
        <w:t xml:space="preserve">Informe de </w:t>
      </w:r>
      <w:r w:rsidRPr="002C482E">
        <w:rPr>
          <w:rFonts w:eastAsia="Times New Roman" w:cs="Arial"/>
          <w:i/>
          <w:color w:val="C00000"/>
          <w:kern w:val="32"/>
          <w:sz w:val="28"/>
          <w:szCs w:val="20"/>
          <w:u w:val="single"/>
          <w:lang w:eastAsia="ca-ES"/>
        </w:rPr>
        <w:t>resultat</w:t>
      </w:r>
      <w:r>
        <w:rPr>
          <w:rFonts w:eastAsia="Times New Roman" w:cs="Arial"/>
          <w:i/>
          <w:color w:val="C00000"/>
          <w:kern w:val="32"/>
          <w:sz w:val="28"/>
          <w:szCs w:val="20"/>
          <w:u w:val="single"/>
          <w:lang w:eastAsia="ca-ES"/>
        </w:rPr>
        <w:t xml:space="preserve"> final/agregat</w:t>
      </w:r>
    </w:p>
    <w:p w14:paraId="52133C96" w14:textId="77777777" w:rsidR="003756CE" w:rsidRDefault="003756CE" w:rsidP="003756CE">
      <w:pPr>
        <w:pStyle w:val="Crdits"/>
        <w:spacing w:before="0" w:after="100"/>
        <w:rPr>
          <w:rFonts w:eastAsia="Times New Roman" w:cs="Arial"/>
          <w:b/>
          <w:color w:val="C00000"/>
          <w:kern w:val="32"/>
          <w:sz w:val="24"/>
          <w:szCs w:val="20"/>
          <w:lang w:eastAsia="ca-ES"/>
        </w:rPr>
      </w:pPr>
      <w:r w:rsidRPr="00CA6E73">
        <w:rPr>
          <w:rFonts w:eastAsia="Times New Roman" w:cs="Arial"/>
          <w:b/>
          <w:color w:val="C00000"/>
          <w:kern w:val="32"/>
          <w:sz w:val="24"/>
          <w:szCs w:val="20"/>
          <w:lang w:eastAsia="ca-ES"/>
        </w:rPr>
        <w:t>[</w:t>
      </w:r>
      <w:proofErr w:type="spellStart"/>
      <w:r w:rsidRPr="00CA6E73">
        <w:rPr>
          <w:rFonts w:eastAsia="Times New Roman" w:cs="Arial"/>
          <w:b/>
          <w:color w:val="C00000"/>
          <w:kern w:val="32"/>
          <w:sz w:val="24"/>
          <w:szCs w:val="20"/>
          <w:lang w:eastAsia="ca-ES"/>
        </w:rPr>
        <w:t>dd</w:t>
      </w:r>
      <w:proofErr w:type="spellEnd"/>
      <w:r w:rsidRPr="00CA6E73">
        <w:rPr>
          <w:rFonts w:eastAsia="Times New Roman" w:cs="Arial"/>
          <w:b/>
          <w:color w:val="C00000"/>
          <w:kern w:val="32"/>
          <w:sz w:val="24"/>
          <w:szCs w:val="20"/>
          <w:lang w:eastAsia="ca-ES"/>
        </w:rPr>
        <w:t>/mm/</w:t>
      </w:r>
      <w:proofErr w:type="spellStart"/>
      <w:r w:rsidRPr="00CA6E73">
        <w:rPr>
          <w:rFonts w:eastAsia="Times New Roman" w:cs="Arial"/>
          <w:b/>
          <w:color w:val="C00000"/>
          <w:kern w:val="32"/>
          <w:sz w:val="24"/>
          <w:szCs w:val="20"/>
          <w:lang w:eastAsia="ca-ES"/>
        </w:rPr>
        <w:t>aaaa</w:t>
      </w:r>
      <w:proofErr w:type="spellEnd"/>
      <w:r w:rsidRPr="00CA6E73">
        <w:rPr>
          <w:rFonts w:eastAsia="Times New Roman" w:cs="Arial"/>
          <w:b/>
          <w:color w:val="C00000"/>
          <w:kern w:val="32"/>
          <w:sz w:val="24"/>
          <w:szCs w:val="20"/>
          <w:lang w:eastAsia="ca-ES"/>
        </w:rPr>
        <w:t>]</w:t>
      </w:r>
    </w:p>
    <w:p w14:paraId="7C990547" w14:textId="77777777" w:rsidR="003756CE" w:rsidRDefault="003756CE" w:rsidP="003756CE">
      <w:pPr>
        <w:pStyle w:val="Crdits"/>
        <w:spacing w:before="0" w:after="100"/>
        <w:rPr>
          <w:rFonts w:eastAsia="Times New Roman" w:cs="Arial"/>
          <w:b/>
          <w:color w:val="C00000"/>
          <w:kern w:val="32"/>
          <w:sz w:val="24"/>
          <w:szCs w:val="20"/>
          <w:lang w:eastAsia="ca-ES"/>
        </w:rPr>
      </w:pPr>
    </w:p>
    <w:p w14:paraId="7A6A080E" w14:textId="77777777" w:rsidR="003756CE" w:rsidRDefault="003756CE" w:rsidP="003756CE">
      <w:pPr>
        <w:pStyle w:val="Crdits"/>
        <w:spacing w:before="0" w:after="100"/>
        <w:rPr>
          <w:rFonts w:eastAsia="Times New Roman" w:cs="Arial"/>
          <w:b/>
          <w:color w:val="C00000"/>
          <w:kern w:val="32"/>
          <w:sz w:val="24"/>
          <w:szCs w:val="20"/>
          <w:lang w:eastAsia="ca-ES"/>
        </w:rPr>
      </w:pPr>
    </w:p>
    <w:p w14:paraId="73227180" w14:textId="1E80CEA0" w:rsidR="003756CE" w:rsidRPr="003756CE" w:rsidRDefault="003756CE" w:rsidP="003756CE">
      <w:pPr>
        <w:widowControl/>
        <w:autoSpaceDE/>
        <w:autoSpaceDN/>
        <w:spacing w:after="100" w:line="276" w:lineRule="auto"/>
        <w:ind w:left="110" w:right="5103"/>
        <w:rPr>
          <w:rFonts w:eastAsia="Calibri"/>
          <w:b/>
          <w:color w:val="C00000"/>
          <w:sz w:val="18"/>
        </w:rPr>
      </w:pPr>
      <w:r w:rsidRPr="003756CE">
        <w:rPr>
          <w:rFonts w:eastAsia="Calibri"/>
          <w:b/>
          <w:color w:val="C00000"/>
          <w:sz w:val="18"/>
        </w:rPr>
        <w:t>______________________________________</w:t>
      </w:r>
    </w:p>
    <w:p w14:paraId="0B692B85" w14:textId="77777777" w:rsidR="003756CE" w:rsidRPr="003756CE" w:rsidRDefault="003756CE" w:rsidP="003756CE">
      <w:pPr>
        <w:widowControl/>
        <w:autoSpaceDE/>
        <w:autoSpaceDN/>
        <w:spacing w:after="100" w:line="276" w:lineRule="auto"/>
        <w:ind w:left="110" w:right="5103"/>
        <w:rPr>
          <w:rFonts w:eastAsia="Calibri"/>
          <w:b/>
          <w:color w:val="7F7F7F"/>
          <w:sz w:val="18"/>
        </w:rPr>
      </w:pPr>
      <w:r w:rsidRPr="003756CE">
        <w:rPr>
          <w:rFonts w:eastAsia="Calibri"/>
          <w:b/>
          <w:color w:val="7F7F7F"/>
          <w:sz w:val="18"/>
        </w:rPr>
        <w:t>Unitat impulsora del procés participatiu</w:t>
      </w:r>
    </w:p>
    <w:p w14:paraId="5CB75612" w14:textId="77777777" w:rsidR="003756CE" w:rsidRPr="003756CE" w:rsidRDefault="003756CE" w:rsidP="003756CE">
      <w:pPr>
        <w:widowControl/>
        <w:autoSpaceDE/>
        <w:autoSpaceDN/>
        <w:spacing w:after="100" w:line="276" w:lineRule="auto"/>
        <w:ind w:left="110" w:right="5103"/>
        <w:rPr>
          <w:rFonts w:eastAsia="Calibri"/>
          <w:color w:val="A5A5A5"/>
          <w:sz w:val="18"/>
        </w:rPr>
      </w:pPr>
      <w:r w:rsidRPr="003756CE">
        <w:rPr>
          <w:rFonts w:eastAsia="Calibri"/>
          <w:color w:val="A5A5A5"/>
          <w:sz w:val="18"/>
        </w:rPr>
        <w:t>[Unitat]</w:t>
      </w:r>
    </w:p>
    <w:p w14:paraId="006DD8B2" w14:textId="77777777" w:rsidR="003756CE" w:rsidRPr="003756CE" w:rsidRDefault="003756CE" w:rsidP="003756CE">
      <w:pPr>
        <w:widowControl/>
        <w:autoSpaceDE/>
        <w:autoSpaceDN/>
        <w:spacing w:after="100" w:line="276" w:lineRule="auto"/>
        <w:ind w:left="110" w:right="5103"/>
        <w:rPr>
          <w:rFonts w:eastAsia="Calibri"/>
          <w:b/>
          <w:color w:val="7F7F7F"/>
          <w:sz w:val="18"/>
        </w:rPr>
      </w:pPr>
      <w:r w:rsidRPr="003756CE">
        <w:rPr>
          <w:rFonts w:eastAsia="Calibri"/>
          <w:b/>
          <w:color w:val="7F7F7F"/>
          <w:sz w:val="18"/>
        </w:rPr>
        <w:t xml:space="preserve">Unitat que acompanya </w:t>
      </w:r>
    </w:p>
    <w:p w14:paraId="111EC436" w14:textId="77777777" w:rsidR="003756CE" w:rsidRPr="003756CE" w:rsidRDefault="003756CE" w:rsidP="003756CE">
      <w:pPr>
        <w:widowControl/>
        <w:autoSpaceDE/>
        <w:autoSpaceDN/>
        <w:spacing w:after="100" w:line="276" w:lineRule="auto"/>
        <w:ind w:left="110" w:right="5103"/>
        <w:rPr>
          <w:rFonts w:eastAsia="Calibri"/>
          <w:color w:val="A5A5A5"/>
          <w:sz w:val="18"/>
        </w:rPr>
      </w:pPr>
      <w:r w:rsidRPr="003756CE">
        <w:rPr>
          <w:rFonts w:eastAsia="Calibri"/>
          <w:color w:val="A5A5A5"/>
          <w:sz w:val="18"/>
        </w:rPr>
        <w:t>[Subdirecció General de Participació Ciutadana]</w:t>
      </w:r>
    </w:p>
    <w:p w14:paraId="645A1126" w14:textId="77777777" w:rsidR="003756CE" w:rsidRPr="003756CE" w:rsidRDefault="003756CE" w:rsidP="003756CE">
      <w:pPr>
        <w:widowControl/>
        <w:autoSpaceDE/>
        <w:autoSpaceDN/>
        <w:spacing w:after="100" w:line="276" w:lineRule="auto"/>
        <w:ind w:left="110" w:right="5103"/>
        <w:rPr>
          <w:rFonts w:eastAsia="Calibri"/>
          <w:b/>
          <w:color w:val="7F7F7F"/>
          <w:sz w:val="18"/>
        </w:rPr>
      </w:pPr>
      <w:r w:rsidRPr="003756CE">
        <w:rPr>
          <w:rFonts w:eastAsia="Calibri"/>
          <w:b/>
          <w:color w:val="7F7F7F"/>
          <w:sz w:val="18"/>
        </w:rPr>
        <w:t>Empresa que redacta l'informe</w:t>
      </w:r>
    </w:p>
    <w:p w14:paraId="6E50D9B9" w14:textId="77777777" w:rsidR="003756CE" w:rsidRPr="003756CE" w:rsidRDefault="003756CE" w:rsidP="003756CE">
      <w:pPr>
        <w:widowControl/>
        <w:autoSpaceDE/>
        <w:autoSpaceDN/>
        <w:spacing w:after="100" w:line="276" w:lineRule="auto"/>
        <w:ind w:left="110" w:right="5103"/>
        <w:rPr>
          <w:rFonts w:eastAsia="Calibri"/>
          <w:color w:val="A5A5A5"/>
          <w:sz w:val="18"/>
        </w:rPr>
      </w:pPr>
      <w:r w:rsidRPr="003756CE">
        <w:rPr>
          <w:rFonts w:eastAsia="Calibri"/>
          <w:color w:val="A5A5A5"/>
          <w:sz w:val="18"/>
        </w:rPr>
        <w:t>[Nom empresa]</w:t>
      </w:r>
    </w:p>
    <w:p w14:paraId="2EBD7A8E" w14:textId="77777777" w:rsidR="003756CE" w:rsidRPr="003756CE" w:rsidRDefault="003756CE" w:rsidP="003756CE">
      <w:pPr>
        <w:widowControl/>
        <w:autoSpaceDE/>
        <w:autoSpaceDN/>
        <w:spacing w:after="100" w:line="276" w:lineRule="auto"/>
        <w:ind w:left="110" w:right="5103"/>
        <w:rPr>
          <w:rFonts w:eastAsia="Calibri"/>
          <w:b/>
          <w:color w:val="7F7F7F"/>
          <w:sz w:val="18"/>
        </w:rPr>
      </w:pPr>
      <w:r w:rsidRPr="003756CE">
        <w:rPr>
          <w:rFonts w:eastAsia="Calibri"/>
          <w:b/>
          <w:color w:val="7F7F7F"/>
          <w:sz w:val="18"/>
        </w:rPr>
        <w:t xml:space="preserve">Empresa dinamitzadora </w:t>
      </w:r>
      <w:r w:rsidRPr="003756CE">
        <w:rPr>
          <w:rFonts w:eastAsia="Calibri"/>
          <w:i/>
          <w:color w:val="A5A5A5"/>
          <w:sz w:val="18"/>
        </w:rPr>
        <w:t>(si és diferent)</w:t>
      </w:r>
    </w:p>
    <w:p w14:paraId="1FCC8F52" w14:textId="4C26F8C8" w:rsidR="003756CE" w:rsidRDefault="003756CE" w:rsidP="003756CE">
      <w:pPr>
        <w:pStyle w:val="Crdits"/>
        <w:spacing w:before="0" w:after="100"/>
        <w:ind w:left="110"/>
        <w:rPr>
          <w:rFonts w:cs="Arial"/>
          <w:color w:val="A5A5A5"/>
          <w:szCs w:val="18"/>
        </w:rPr>
      </w:pPr>
      <w:r w:rsidRPr="003756CE">
        <w:rPr>
          <w:rFonts w:cs="Arial"/>
          <w:color w:val="A5A5A5"/>
          <w:szCs w:val="18"/>
        </w:rPr>
        <w:t>[Nom empresa]</w:t>
      </w:r>
    </w:p>
    <w:p w14:paraId="0E22EC5F" w14:textId="77777777" w:rsidR="003756CE" w:rsidRDefault="003756CE">
      <w:pPr>
        <w:widowControl/>
        <w:autoSpaceDE/>
        <w:autoSpaceDN/>
        <w:rPr>
          <w:rFonts w:eastAsia="Calibri"/>
          <w:color w:val="A5A5A5"/>
          <w:sz w:val="18"/>
          <w:szCs w:val="18"/>
        </w:rPr>
      </w:pPr>
      <w:r>
        <w:rPr>
          <w:color w:val="A5A5A5"/>
          <w:szCs w:val="18"/>
        </w:rPr>
        <w:br w:type="page"/>
      </w:r>
    </w:p>
    <w:p w14:paraId="6E7511DD" w14:textId="77777777" w:rsidR="003756CE" w:rsidRPr="003756CE" w:rsidRDefault="003756CE" w:rsidP="003756CE">
      <w:pPr>
        <w:keepNext/>
        <w:keepLines/>
        <w:widowControl/>
        <w:autoSpaceDE/>
        <w:autoSpaceDN/>
        <w:spacing w:before="240" w:line="480" w:lineRule="auto"/>
        <w:rPr>
          <w:rFonts w:eastAsia="Times New Roman" w:cs="Times New Roman"/>
          <w:b/>
          <w:color w:val="C00000"/>
          <w:sz w:val="32"/>
          <w:szCs w:val="32"/>
          <w:lang w:eastAsia="ca-ES"/>
        </w:rPr>
      </w:pPr>
      <w:r w:rsidRPr="003756CE">
        <w:rPr>
          <w:rFonts w:eastAsia="Times New Roman" w:cs="Times New Roman"/>
          <w:b/>
          <w:color w:val="C00000"/>
          <w:sz w:val="32"/>
          <w:szCs w:val="32"/>
          <w:lang w:eastAsia="ca-ES"/>
        </w:rPr>
        <w:lastRenderedPageBreak/>
        <w:t>Índex de continguts</w:t>
      </w:r>
    </w:p>
    <w:p w14:paraId="1C3B328A" w14:textId="77777777" w:rsidR="003756CE" w:rsidRPr="003756CE" w:rsidRDefault="003756CE" w:rsidP="003756CE">
      <w:pPr>
        <w:widowControl/>
        <w:tabs>
          <w:tab w:val="right" w:leader="dot" w:pos="9062"/>
        </w:tabs>
        <w:autoSpaceDE/>
        <w:autoSpaceDN/>
        <w:spacing w:after="100" w:line="480" w:lineRule="auto"/>
        <w:rPr>
          <w:rFonts w:ascii="Arial Narrow" w:eastAsia="Times New Roman" w:hAnsi="Arial Narrow" w:cs="Times New Roman"/>
          <w:noProof/>
          <w:lang w:eastAsia="ca-ES"/>
        </w:rPr>
      </w:pPr>
      <w:r w:rsidRPr="003756CE">
        <w:rPr>
          <w:rFonts w:eastAsia="Calibri" w:cs="Times New Roman"/>
          <w:b/>
          <w:noProof/>
        </w:rPr>
        <w:fldChar w:fldCharType="begin"/>
      </w:r>
      <w:r w:rsidRPr="003756CE">
        <w:rPr>
          <w:rFonts w:eastAsia="Calibri" w:cs="Times New Roman"/>
          <w:b/>
          <w:noProof/>
        </w:rPr>
        <w:instrText xml:space="preserve"> TOC \o "1-3" \h \z \u </w:instrText>
      </w:r>
      <w:r w:rsidRPr="003756CE">
        <w:rPr>
          <w:rFonts w:eastAsia="Calibri" w:cs="Times New Roman"/>
          <w:b/>
          <w:noProof/>
        </w:rPr>
        <w:fldChar w:fldCharType="separate"/>
      </w:r>
      <w:hyperlink w:anchor="_Toc206757889" w:history="1">
        <w:r w:rsidRPr="005C0699">
          <w:rPr>
            <w:rFonts w:eastAsia="Calibri" w:cs="Times New Roman"/>
            <w:b/>
            <w:noProof/>
            <w:u w:val="single"/>
          </w:rPr>
          <w:t xml:space="preserve">1. </w:t>
        </w:r>
        <w:r w:rsidRPr="0098337B">
          <w:rPr>
            <w:rFonts w:eastAsia="Calibri" w:cs="Times New Roman"/>
            <w:b/>
            <w:noProof/>
            <w:u w:val="single"/>
          </w:rPr>
          <w:t>Introducció</w:t>
        </w:r>
        <w:r w:rsidRPr="003756CE">
          <w:rPr>
            <w:rFonts w:eastAsia="Calibri" w:cs="Times New Roman"/>
            <w:b/>
            <w:noProof/>
            <w:webHidden/>
          </w:rPr>
          <w:tab/>
        </w:r>
        <w:r w:rsidRPr="003756CE">
          <w:rPr>
            <w:rFonts w:eastAsia="Calibri" w:cs="Times New Roman"/>
            <w:b/>
            <w:noProof/>
            <w:webHidden/>
          </w:rPr>
          <w:fldChar w:fldCharType="begin"/>
        </w:r>
        <w:r w:rsidRPr="003756CE">
          <w:rPr>
            <w:rFonts w:eastAsia="Calibri" w:cs="Times New Roman"/>
            <w:b/>
            <w:noProof/>
            <w:webHidden/>
          </w:rPr>
          <w:instrText xml:space="preserve"> PAGEREF _Toc206757889 \h </w:instrText>
        </w:r>
        <w:r w:rsidRPr="003756CE">
          <w:rPr>
            <w:rFonts w:eastAsia="Calibri" w:cs="Times New Roman"/>
            <w:b/>
            <w:noProof/>
            <w:webHidden/>
          </w:rPr>
        </w:r>
        <w:r w:rsidRPr="003756CE">
          <w:rPr>
            <w:rFonts w:eastAsia="Calibri" w:cs="Times New Roman"/>
            <w:b/>
            <w:noProof/>
            <w:webHidden/>
          </w:rPr>
          <w:fldChar w:fldCharType="separate"/>
        </w:r>
        <w:r w:rsidRPr="003756CE">
          <w:rPr>
            <w:rFonts w:eastAsia="Calibri" w:cs="Times New Roman"/>
            <w:b/>
            <w:noProof/>
            <w:webHidden/>
          </w:rPr>
          <w:t>3</w:t>
        </w:r>
        <w:r w:rsidRPr="003756CE">
          <w:rPr>
            <w:rFonts w:eastAsia="Calibri" w:cs="Times New Roman"/>
            <w:b/>
            <w:noProof/>
            <w:webHidden/>
          </w:rPr>
          <w:fldChar w:fldCharType="end"/>
        </w:r>
      </w:hyperlink>
    </w:p>
    <w:p w14:paraId="260E974D" w14:textId="77777777" w:rsidR="003756CE" w:rsidRPr="0098337B" w:rsidRDefault="00000000" w:rsidP="003756CE">
      <w:pPr>
        <w:widowControl/>
        <w:tabs>
          <w:tab w:val="right" w:leader="dot" w:pos="9062"/>
        </w:tabs>
        <w:autoSpaceDE/>
        <w:autoSpaceDN/>
        <w:spacing w:after="80" w:line="480" w:lineRule="auto"/>
        <w:ind w:left="708"/>
        <w:rPr>
          <w:rFonts w:ascii="Arial Narrow" w:eastAsia="Times New Roman" w:hAnsi="Arial Narrow" w:cs="Times New Roman"/>
          <w:noProof/>
          <w:lang w:eastAsia="ca-ES"/>
        </w:rPr>
      </w:pPr>
      <w:hyperlink w:anchor="_Toc206757890" w:history="1">
        <w:r w:rsidR="003756CE" w:rsidRPr="0098337B">
          <w:rPr>
            <w:rFonts w:eastAsia="Times New Roman" w:cs="Times New Roman"/>
            <w:noProof/>
            <w:u w:val="single"/>
            <w:lang w:eastAsia="ca-ES"/>
          </w:rPr>
          <w:t>1.1. Antecedents i context</w:t>
        </w:r>
        <w:r w:rsidR="003756CE" w:rsidRPr="0098337B">
          <w:rPr>
            <w:rFonts w:eastAsia="Times New Roman" w:cs="Times New Roman"/>
            <w:noProof/>
            <w:webHidden/>
            <w:lang w:eastAsia="ca-ES"/>
          </w:rPr>
          <w:tab/>
        </w:r>
        <w:r w:rsidR="003756CE" w:rsidRPr="0098337B">
          <w:rPr>
            <w:rFonts w:eastAsia="Times New Roman" w:cs="Times New Roman"/>
            <w:noProof/>
            <w:webHidden/>
            <w:lang w:eastAsia="ca-ES"/>
          </w:rPr>
          <w:fldChar w:fldCharType="begin"/>
        </w:r>
        <w:r w:rsidR="003756CE" w:rsidRPr="0098337B">
          <w:rPr>
            <w:rFonts w:eastAsia="Times New Roman" w:cs="Times New Roman"/>
            <w:noProof/>
            <w:webHidden/>
            <w:lang w:eastAsia="ca-ES"/>
          </w:rPr>
          <w:instrText xml:space="preserve"> PAGEREF _Toc206757890 \h </w:instrText>
        </w:r>
        <w:r w:rsidR="003756CE" w:rsidRPr="0098337B">
          <w:rPr>
            <w:rFonts w:eastAsia="Times New Roman" w:cs="Times New Roman"/>
            <w:noProof/>
            <w:webHidden/>
            <w:lang w:eastAsia="ca-ES"/>
          </w:rPr>
        </w:r>
        <w:r w:rsidR="003756CE" w:rsidRPr="0098337B">
          <w:rPr>
            <w:rFonts w:eastAsia="Times New Roman" w:cs="Times New Roman"/>
            <w:noProof/>
            <w:webHidden/>
            <w:lang w:eastAsia="ca-ES"/>
          </w:rPr>
          <w:fldChar w:fldCharType="separate"/>
        </w:r>
        <w:r w:rsidR="003756CE" w:rsidRPr="0098337B">
          <w:rPr>
            <w:rFonts w:eastAsia="Times New Roman" w:cs="Times New Roman"/>
            <w:noProof/>
            <w:webHidden/>
            <w:lang w:eastAsia="ca-ES"/>
          </w:rPr>
          <w:t>3</w:t>
        </w:r>
        <w:r w:rsidR="003756CE" w:rsidRPr="0098337B">
          <w:rPr>
            <w:rFonts w:eastAsia="Times New Roman" w:cs="Times New Roman"/>
            <w:noProof/>
            <w:webHidden/>
            <w:lang w:eastAsia="ca-ES"/>
          </w:rPr>
          <w:fldChar w:fldCharType="end"/>
        </w:r>
      </w:hyperlink>
    </w:p>
    <w:p w14:paraId="18CF1D2C" w14:textId="77777777" w:rsidR="003756CE" w:rsidRPr="0098337B" w:rsidRDefault="00000000" w:rsidP="003756CE">
      <w:pPr>
        <w:widowControl/>
        <w:tabs>
          <w:tab w:val="right" w:leader="dot" w:pos="9062"/>
        </w:tabs>
        <w:autoSpaceDE/>
        <w:autoSpaceDN/>
        <w:spacing w:after="80" w:line="480" w:lineRule="auto"/>
        <w:ind w:left="708"/>
        <w:rPr>
          <w:rFonts w:ascii="Arial Narrow" w:eastAsia="Times New Roman" w:hAnsi="Arial Narrow" w:cs="Times New Roman"/>
          <w:noProof/>
          <w:lang w:eastAsia="ca-ES"/>
        </w:rPr>
      </w:pPr>
      <w:hyperlink w:anchor="_Toc206757891" w:history="1">
        <w:r w:rsidR="003756CE" w:rsidRPr="0098337B">
          <w:rPr>
            <w:rFonts w:eastAsia="Times New Roman" w:cs="Times New Roman"/>
            <w:noProof/>
            <w:u w:val="single"/>
            <w:lang w:eastAsia="ca-ES"/>
          </w:rPr>
          <w:t>1.2 Objectius del procés participatiu</w:t>
        </w:r>
        <w:r w:rsidR="003756CE" w:rsidRPr="0098337B">
          <w:rPr>
            <w:rFonts w:eastAsia="Times New Roman" w:cs="Times New Roman"/>
            <w:noProof/>
            <w:webHidden/>
            <w:lang w:eastAsia="ca-ES"/>
          </w:rPr>
          <w:tab/>
        </w:r>
        <w:r w:rsidR="003756CE" w:rsidRPr="0098337B">
          <w:rPr>
            <w:rFonts w:eastAsia="Times New Roman" w:cs="Times New Roman"/>
            <w:noProof/>
            <w:webHidden/>
            <w:lang w:eastAsia="ca-ES"/>
          </w:rPr>
          <w:fldChar w:fldCharType="begin"/>
        </w:r>
        <w:r w:rsidR="003756CE" w:rsidRPr="0098337B">
          <w:rPr>
            <w:rFonts w:eastAsia="Times New Roman" w:cs="Times New Roman"/>
            <w:noProof/>
            <w:webHidden/>
            <w:lang w:eastAsia="ca-ES"/>
          </w:rPr>
          <w:instrText xml:space="preserve"> PAGEREF _Toc206757891 \h </w:instrText>
        </w:r>
        <w:r w:rsidR="003756CE" w:rsidRPr="0098337B">
          <w:rPr>
            <w:rFonts w:eastAsia="Times New Roman" w:cs="Times New Roman"/>
            <w:noProof/>
            <w:webHidden/>
            <w:lang w:eastAsia="ca-ES"/>
          </w:rPr>
        </w:r>
        <w:r w:rsidR="003756CE" w:rsidRPr="0098337B">
          <w:rPr>
            <w:rFonts w:eastAsia="Times New Roman" w:cs="Times New Roman"/>
            <w:noProof/>
            <w:webHidden/>
            <w:lang w:eastAsia="ca-ES"/>
          </w:rPr>
          <w:fldChar w:fldCharType="separate"/>
        </w:r>
        <w:r w:rsidR="003756CE" w:rsidRPr="0098337B">
          <w:rPr>
            <w:rFonts w:eastAsia="Times New Roman" w:cs="Times New Roman"/>
            <w:noProof/>
            <w:webHidden/>
            <w:lang w:eastAsia="ca-ES"/>
          </w:rPr>
          <w:t>3</w:t>
        </w:r>
        <w:r w:rsidR="003756CE" w:rsidRPr="0098337B">
          <w:rPr>
            <w:rFonts w:eastAsia="Times New Roman" w:cs="Times New Roman"/>
            <w:noProof/>
            <w:webHidden/>
            <w:lang w:eastAsia="ca-ES"/>
          </w:rPr>
          <w:fldChar w:fldCharType="end"/>
        </w:r>
      </w:hyperlink>
    </w:p>
    <w:p w14:paraId="5C9EDD4D" w14:textId="77777777" w:rsidR="003756CE" w:rsidRPr="0098337B" w:rsidRDefault="00000000" w:rsidP="003756CE">
      <w:pPr>
        <w:widowControl/>
        <w:tabs>
          <w:tab w:val="right" w:leader="dot" w:pos="9062"/>
        </w:tabs>
        <w:autoSpaceDE/>
        <w:autoSpaceDN/>
        <w:spacing w:after="100" w:line="480" w:lineRule="auto"/>
        <w:rPr>
          <w:rFonts w:ascii="Arial Narrow" w:eastAsia="Times New Roman" w:hAnsi="Arial Narrow" w:cs="Times New Roman"/>
          <w:noProof/>
          <w:lang w:eastAsia="ca-ES"/>
        </w:rPr>
      </w:pPr>
      <w:hyperlink w:anchor="_Toc206757892" w:history="1">
        <w:r w:rsidR="003756CE" w:rsidRPr="0098337B">
          <w:rPr>
            <w:rFonts w:eastAsia="Calibri" w:cs="Times New Roman"/>
            <w:b/>
            <w:noProof/>
            <w:u w:val="single"/>
          </w:rPr>
          <w:t>2. Disseny del procés</w:t>
        </w:r>
        <w:r w:rsidR="003756CE" w:rsidRPr="0098337B">
          <w:rPr>
            <w:rFonts w:eastAsia="Calibri" w:cs="Times New Roman"/>
            <w:b/>
            <w:noProof/>
            <w:webHidden/>
          </w:rPr>
          <w:tab/>
        </w:r>
        <w:r w:rsidR="003756CE" w:rsidRPr="0098337B">
          <w:rPr>
            <w:rFonts w:eastAsia="Calibri" w:cs="Times New Roman"/>
            <w:b/>
            <w:noProof/>
            <w:webHidden/>
          </w:rPr>
          <w:fldChar w:fldCharType="begin"/>
        </w:r>
        <w:r w:rsidR="003756CE" w:rsidRPr="0098337B">
          <w:rPr>
            <w:rFonts w:eastAsia="Calibri" w:cs="Times New Roman"/>
            <w:b/>
            <w:noProof/>
            <w:webHidden/>
          </w:rPr>
          <w:instrText xml:space="preserve"> PAGEREF _Toc206757892 \h </w:instrText>
        </w:r>
        <w:r w:rsidR="003756CE" w:rsidRPr="0098337B">
          <w:rPr>
            <w:rFonts w:eastAsia="Calibri" w:cs="Times New Roman"/>
            <w:b/>
            <w:noProof/>
            <w:webHidden/>
          </w:rPr>
        </w:r>
        <w:r w:rsidR="003756CE" w:rsidRPr="0098337B">
          <w:rPr>
            <w:rFonts w:eastAsia="Calibri" w:cs="Times New Roman"/>
            <w:b/>
            <w:noProof/>
            <w:webHidden/>
          </w:rPr>
          <w:fldChar w:fldCharType="separate"/>
        </w:r>
        <w:r w:rsidR="003756CE" w:rsidRPr="0098337B">
          <w:rPr>
            <w:rFonts w:eastAsia="Calibri" w:cs="Times New Roman"/>
            <w:b/>
            <w:noProof/>
            <w:webHidden/>
          </w:rPr>
          <w:t>4</w:t>
        </w:r>
        <w:r w:rsidR="003756CE" w:rsidRPr="0098337B">
          <w:rPr>
            <w:rFonts w:eastAsia="Calibri" w:cs="Times New Roman"/>
            <w:b/>
            <w:noProof/>
            <w:webHidden/>
          </w:rPr>
          <w:fldChar w:fldCharType="end"/>
        </w:r>
      </w:hyperlink>
    </w:p>
    <w:p w14:paraId="559CB547" w14:textId="77777777" w:rsidR="003756CE" w:rsidRPr="0098337B" w:rsidRDefault="00000000" w:rsidP="003756CE">
      <w:pPr>
        <w:widowControl/>
        <w:tabs>
          <w:tab w:val="right" w:leader="dot" w:pos="9062"/>
        </w:tabs>
        <w:autoSpaceDE/>
        <w:autoSpaceDN/>
        <w:spacing w:after="80" w:line="480" w:lineRule="auto"/>
        <w:ind w:left="708"/>
        <w:rPr>
          <w:rFonts w:ascii="Arial Narrow" w:eastAsia="Times New Roman" w:hAnsi="Arial Narrow" w:cs="Times New Roman"/>
          <w:noProof/>
          <w:lang w:eastAsia="ca-ES"/>
        </w:rPr>
      </w:pPr>
      <w:hyperlink w:anchor="_Toc206757893" w:history="1">
        <w:r w:rsidR="003756CE" w:rsidRPr="0098337B">
          <w:rPr>
            <w:rFonts w:eastAsia="Times New Roman" w:cs="Times New Roman"/>
            <w:noProof/>
            <w:u w:val="single"/>
            <w:lang w:eastAsia="ca-ES"/>
          </w:rPr>
          <w:t>2.1 Fase d’informació</w:t>
        </w:r>
        <w:r w:rsidR="003756CE" w:rsidRPr="0098337B">
          <w:rPr>
            <w:rFonts w:eastAsia="Times New Roman" w:cs="Times New Roman"/>
            <w:noProof/>
            <w:webHidden/>
            <w:lang w:eastAsia="ca-ES"/>
          </w:rPr>
          <w:tab/>
        </w:r>
        <w:r w:rsidR="003756CE" w:rsidRPr="0098337B">
          <w:rPr>
            <w:rFonts w:eastAsia="Times New Roman" w:cs="Times New Roman"/>
            <w:noProof/>
            <w:webHidden/>
            <w:lang w:eastAsia="ca-ES"/>
          </w:rPr>
          <w:fldChar w:fldCharType="begin"/>
        </w:r>
        <w:r w:rsidR="003756CE" w:rsidRPr="0098337B">
          <w:rPr>
            <w:rFonts w:eastAsia="Times New Roman" w:cs="Times New Roman"/>
            <w:noProof/>
            <w:webHidden/>
            <w:lang w:eastAsia="ca-ES"/>
          </w:rPr>
          <w:instrText xml:space="preserve"> PAGEREF _Toc206757893 \h </w:instrText>
        </w:r>
        <w:r w:rsidR="003756CE" w:rsidRPr="0098337B">
          <w:rPr>
            <w:rFonts w:eastAsia="Times New Roman" w:cs="Times New Roman"/>
            <w:noProof/>
            <w:webHidden/>
            <w:lang w:eastAsia="ca-ES"/>
          </w:rPr>
        </w:r>
        <w:r w:rsidR="003756CE" w:rsidRPr="0098337B">
          <w:rPr>
            <w:rFonts w:eastAsia="Times New Roman" w:cs="Times New Roman"/>
            <w:noProof/>
            <w:webHidden/>
            <w:lang w:eastAsia="ca-ES"/>
          </w:rPr>
          <w:fldChar w:fldCharType="separate"/>
        </w:r>
        <w:r w:rsidR="003756CE" w:rsidRPr="0098337B">
          <w:rPr>
            <w:rFonts w:eastAsia="Times New Roman" w:cs="Times New Roman"/>
            <w:noProof/>
            <w:webHidden/>
            <w:lang w:eastAsia="ca-ES"/>
          </w:rPr>
          <w:t>4</w:t>
        </w:r>
        <w:r w:rsidR="003756CE" w:rsidRPr="0098337B">
          <w:rPr>
            <w:rFonts w:eastAsia="Times New Roman" w:cs="Times New Roman"/>
            <w:noProof/>
            <w:webHidden/>
            <w:lang w:eastAsia="ca-ES"/>
          </w:rPr>
          <w:fldChar w:fldCharType="end"/>
        </w:r>
      </w:hyperlink>
    </w:p>
    <w:p w14:paraId="77E34A9E" w14:textId="77777777" w:rsidR="003756CE" w:rsidRPr="0098337B" w:rsidRDefault="00000000" w:rsidP="003756CE">
      <w:pPr>
        <w:widowControl/>
        <w:tabs>
          <w:tab w:val="right" w:leader="dot" w:pos="9062"/>
        </w:tabs>
        <w:autoSpaceDE/>
        <w:autoSpaceDN/>
        <w:spacing w:after="80" w:line="480" w:lineRule="auto"/>
        <w:ind w:left="708"/>
        <w:rPr>
          <w:rFonts w:ascii="Arial Narrow" w:eastAsia="Times New Roman" w:hAnsi="Arial Narrow" w:cs="Times New Roman"/>
          <w:noProof/>
          <w:lang w:eastAsia="ca-ES"/>
        </w:rPr>
      </w:pPr>
      <w:hyperlink w:anchor="_Toc206757894" w:history="1">
        <w:r w:rsidR="003756CE" w:rsidRPr="0098337B">
          <w:rPr>
            <w:rFonts w:eastAsia="Times New Roman" w:cs="Times New Roman"/>
            <w:noProof/>
            <w:u w:val="single"/>
            <w:lang w:eastAsia="ca-ES"/>
          </w:rPr>
          <w:t>2.2 Fase de Participació</w:t>
        </w:r>
        <w:r w:rsidR="003756CE" w:rsidRPr="0098337B">
          <w:rPr>
            <w:rFonts w:eastAsia="Times New Roman" w:cs="Times New Roman"/>
            <w:noProof/>
            <w:webHidden/>
            <w:lang w:eastAsia="ca-ES"/>
          </w:rPr>
          <w:tab/>
        </w:r>
        <w:r w:rsidR="003756CE" w:rsidRPr="0098337B">
          <w:rPr>
            <w:rFonts w:eastAsia="Times New Roman" w:cs="Times New Roman"/>
            <w:noProof/>
            <w:webHidden/>
            <w:lang w:eastAsia="ca-ES"/>
          </w:rPr>
          <w:fldChar w:fldCharType="begin"/>
        </w:r>
        <w:r w:rsidR="003756CE" w:rsidRPr="0098337B">
          <w:rPr>
            <w:rFonts w:eastAsia="Times New Roman" w:cs="Times New Roman"/>
            <w:noProof/>
            <w:webHidden/>
            <w:lang w:eastAsia="ca-ES"/>
          </w:rPr>
          <w:instrText xml:space="preserve"> PAGEREF _Toc206757894 \h </w:instrText>
        </w:r>
        <w:r w:rsidR="003756CE" w:rsidRPr="0098337B">
          <w:rPr>
            <w:rFonts w:eastAsia="Times New Roman" w:cs="Times New Roman"/>
            <w:noProof/>
            <w:webHidden/>
            <w:lang w:eastAsia="ca-ES"/>
          </w:rPr>
        </w:r>
        <w:r w:rsidR="003756CE" w:rsidRPr="0098337B">
          <w:rPr>
            <w:rFonts w:eastAsia="Times New Roman" w:cs="Times New Roman"/>
            <w:noProof/>
            <w:webHidden/>
            <w:lang w:eastAsia="ca-ES"/>
          </w:rPr>
          <w:fldChar w:fldCharType="separate"/>
        </w:r>
        <w:r w:rsidR="003756CE" w:rsidRPr="0098337B">
          <w:rPr>
            <w:rFonts w:eastAsia="Times New Roman" w:cs="Times New Roman"/>
            <w:noProof/>
            <w:webHidden/>
            <w:lang w:eastAsia="ca-ES"/>
          </w:rPr>
          <w:t>4</w:t>
        </w:r>
        <w:r w:rsidR="003756CE" w:rsidRPr="0098337B">
          <w:rPr>
            <w:rFonts w:eastAsia="Times New Roman" w:cs="Times New Roman"/>
            <w:noProof/>
            <w:webHidden/>
            <w:lang w:eastAsia="ca-ES"/>
          </w:rPr>
          <w:fldChar w:fldCharType="end"/>
        </w:r>
      </w:hyperlink>
    </w:p>
    <w:p w14:paraId="65B289D4" w14:textId="77777777" w:rsidR="003756CE" w:rsidRPr="0098337B" w:rsidRDefault="00000000" w:rsidP="003756CE">
      <w:pPr>
        <w:widowControl/>
        <w:tabs>
          <w:tab w:val="right" w:leader="dot" w:pos="9062"/>
        </w:tabs>
        <w:autoSpaceDE/>
        <w:autoSpaceDN/>
        <w:spacing w:after="100" w:line="480" w:lineRule="auto"/>
        <w:rPr>
          <w:rFonts w:ascii="Arial Narrow" w:eastAsia="Times New Roman" w:hAnsi="Arial Narrow" w:cs="Times New Roman"/>
          <w:noProof/>
          <w:lang w:eastAsia="ca-ES"/>
        </w:rPr>
      </w:pPr>
      <w:hyperlink w:anchor="_Toc206757895" w:history="1">
        <w:r w:rsidR="003756CE" w:rsidRPr="0098337B">
          <w:rPr>
            <w:rFonts w:eastAsia="Calibri" w:cs="Times New Roman"/>
            <w:b/>
            <w:noProof/>
            <w:u w:val="single"/>
          </w:rPr>
          <w:t>3. Assistència i participació</w:t>
        </w:r>
        <w:r w:rsidR="003756CE" w:rsidRPr="0098337B">
          <w:rPr>
            <w:rFonts w:eastAsia="Calibri" w:cs="Times New Roman"/>
            <w:b/>
            <w:noProof/>
            <w:webHidden/>
          </w:rPr>
          <w:tab/>
        </w:r>
        <w:r w:rsidR="003756CE" w:rsidRPr="0098337B">
          <w:rPr>
            <w:rFonts w:eastAsia="Calibri" w:cs="Times New Roman"/>
            <w:b/>
            <w:noProof/>
            <w:webHidden/>
          </w:rPr>
          <w:fldChar w:fldCharType="begin"/>
        </w:r>
        <w:r w:rsidR="003756CE" w:rsidRPr="0098337B">
          <w:rPr>
            <w:rFonts w:eastAsia="Calibri" w:cs="Times New Roman"/>
            <w:b/>
            <w:noProof/>
            <w:webHidden/>
          </w:rPr>
          <w:instrText xml:space="preserve"> PAGEREF _Toc206757895 \h </w:instrText>
        </w:r>
        <w:r w:rsidR="003756CE" w:rsidRPr="0098337B">
          <w:rPr>
            <w:rFonts w:eastAsia="Calibri" w:cs="Times New Roman"/>
            <w:b/>
            <w:noProof/>
            <w:webHidden/>
          </w:rPr>
        </w:r>
        <w:r w:rsidR="003756CE" w:rsidRPr="0098337B">
          <w:rPr>
            <w:rFonts w:eastAsia="Calibri" w:cs="Times New Roman"/>
            <w:b/>
            <w:noProof/>
            <w:webHidden/>
          </w:rPr>
          <w:fldChar w:fldCharType="separate"/>
        </w:r>
        <w:r w:rsidR="003756CE" w:rsidRPr="0098337B">
          <w:rPr>
            <w:rFonts w:eastAsia="Calibri" w:cs="Times New Roman"/>
            <w:b/>
            <w:noProof/>
            <w:webHidden/>
          </w:rPr>
          <w:t>7</w:t>
        </w:r>
        <w:r w:rsidR="003756CE" w:rsidRPr="0098337B">
          <w:rPr>
            <w:rFonts w:eastAsia="Calibri" w:cs="Times New Roman"/>
            <w:b/>
            <w:noProof/>
            <w:webHidden/>
          </w:rPr>
          <w:fldChar w:fldCharType="end"/>
        </w:r>
      </w:hyperlink>
    </w:p>
    <w:p w14:paraId="0D5E82BB" w14:textId="77777777" w:rsidR="003756CE" w:rsidRPr="0098337B" w:rsidRDefault="00000000" w:rsidP="003756CE">
      <w:pPr>
        <w:widowControl/>
        <w:tabs>
          <w:tab w:val="right" w:leader="dot" w:pos="9062"/>
        </w:tabs>
        <w:autoSpaceDE/>
        <w:autoSpaceDN/>
        <w:spacing w:after="100" w:line="480" w:lineRule="auto"/>
        <w:rPr>
          <w:rFonts w:ascii="Arial Narrow" w:eastAsia="Times New Roman" w:hAnsi="Arial Narrow" w:cs="Times New Roman"/>
          <w:noProof/>
          <w:lang w:eastAsia="ca-ES"/>
        </w:rPr>
      </w:pPr>
      <w:hyperlink w:anchor="_Toc206757896" w:history="1">
        <w:r w:rsidR="003756CE" w:rsidRPr="0098337B">
          <w:rPr>
            <w:rFonts w:eastAsia="Calibri"/>
            <w:b/>
            <w:noProof/>
            <w:u w:val="single"/>
          </w:rPr>
          <w:t>4. Resultats dels debats</w:t>
        </w:r>
        <w:r w:rsidR="003756CE" w:rsidRPr="0098337B">
          <w:rPr>
            <w:rFonts w:eastAsia="Calibri" w:cs="Times New Roman"/>
            <w:b/>
            <w:noProof/>
            <w:webHidden/>
          </w:rPr>
          <w:tab/>
        </w:r>
        <w:r w:rsidR="003756CE" w:rsidRPr="0098337B">
          <w:rPr>
            <w:rFonts w:eastAsia="Calibri" w:cs="Times New Roman"/>
            <w:b/>
            <w:noProof/>
            <w:webHidden/>
          </w:rPr>
          <w:fldChar w:fldCharType="begin"/>
        </w:r>
        <w:r w:rsidR="003756CE" w:rsidRPr="0098337B">
          <w:rPr>
            <w:rFonts w:eastAsia="Calibri" w:cs="Times New Roman"/>
            <w:b/>
            <w:noProof/>
            <w:webHidden/>
          </w:rPr>
          <w:instrText xml:space="preserve"> PAGEREF _Toc206757896 \h </w:instrText>
        </w:r>
        <w:r w:rsidR="003756CE" w:rsidRPr="0098337B">
          <w:rPr>
            <w:rFonts w:eastAsia="Calibri" w:cs="Times New Roman"/>
            <w:b/>
            <w:noProof/>
            <w:webHidden/>
          </w:rPr>
        </w:r>
        <w:r w:rsidR="003756CE" w:rsidRPr="0098337B">
          <w:rPr>
            <w:rFonts w:eastAsia="Calibri" w:cs="Times New Roman"/>
            <w:b/>
            <w:noProof/>
            <w:webHidden/>
          </w:rPr>
          <w:fldChar w:fldCharType="separate"/>
        </w:r>
        <w:r w:rsidR="003756CE" w:rsidRPr="0098337B">
          <w:rPr>
            <w:rFonts w:eastAsia="Calibri" w:cs="Times New Roman"/>
            <w:b/>
            <w:noProof/>
            <w:webHidden/>
          </w:rPr>
          <w:t>8</w:t>
        </w:r>
        <w:r w:rsidR="003756CE" w:rsidRPr="0098337B">
          <w:rPr>
            <w:rFonts w:eastAsia="Calibri" w:cs="Times New Roman"/>
            <w:b/>
            <w:noProof/>
            <w:webHidden/>
          </w:rPr>
          <w:fldChar w:fldCharType="end"/>
        </w:r>
      </w:hyperlink>
    </w:p>
    <w:p w14:paraId="7DC9E4F2" w14:textId="77777777" w:rsidR="003756CE" w:rsidRPr="0098337B" w:rsidRDefault="00000000" w:rsidP="003756CE">
      <w:pPr>
        <w:widowControl/>
        <w:tabs>
          <w:tab w:val="right" w:leader="dot" w:pos="9062"/>
        </w:tabs>
        <w:autoSpaceDE/>
        <w:autoSpaceDN/>
        <w:spacing w:after="80" w:line="480" w:lineRule="auto"/>
        <w:ind w:left="708"/>
        <w:rPr>
          <w:rFonts w:ascii="Arial Narrow" w:eastAsia="Times New Roman" w:hAnsi="Arial Narrow" w:cs="Times New Roman"/>
          <w:noProof/>
          <w:lang w:eastAsia="ca-ES"/>
        </w:rPr>
      </w:pPr>
      <w:hyperlink w:anchor="_Toc206757897" w:history="1">
        <w:r w:rsidR="003756CE" w:rsidRPr="0098337B">
          <w:rPr>
            <w:rFonts w:eastAsia="Times New Roman" w:cs="Times New Roman"/>
            <w:noProof/>
            <w:u w:val="single"/>
            <w:lang w:eastAsia="ca-ES"/>
          </w:rPr>
          <w:t>4.1 Eix o temàtica A</w:t>
        </w:r>
        <w:r w:rsidR="003756CE" w:rsidRPr="0098337B">
          <w:rPr>
            <w:rFonts w:eastAsia="Times New Roman" w:cs="Times New Roman"/>
            <w:noProof/>
            <w:webHidden/>
            <w:lang w:eastAsia="ca-ES"/>
          </w:rPr>
          <w:tab/>
        </w:r>
        <w:r w:rsidR="003756CE" w:rsidRPr="0098337B">
          <w:rPr>
            <w:rFonts w:eastAsia="Times New Roman" w:cs="Times New Roman"/>
            <w:noProof/>
            <w:webHidden/>
            <w:lang w:eastAsia="ca-ES"/>
          </w:rPr>
          <w:fldChar w:fldCharType="begin"/>
        </w:r>
        <w:r w:rsidR="003756CE" w:rsidRPr="0098337B">
          <w:rPr>
            <w:rFonts w:eastAsia="Times New Roman" w:cs="Times New Roman"/>
            <w:noProof/>
            <w:webHidden/>
            <w:lang w:eastAsia="ca-ES"/>
          </w:rPr>
          <w:instrText xml:space="preserve"> PAGEREF _Toc206757897 \h </w:instrText>
        </w:r>
        <w:r w:rsidR="003756CE" w:rsidRPr="0098337B">
          <w:rPr>
            <w:rFonts w:eastAsia="Times New Roman" w:cs="Times New Roman"/>
            <w:noProof/>
            <w:webHidden/>
            <w:lang w:eastAsia="ca-ES"/>
          </w:rPr>
        </w:r>
        <w:r w:rsidR="003756CE" w:rsidRPr="0098337B">
          <w:rPr>
            <w:rFonts w:eastAsia="Times New Roman" w:cs="Times New Roman"/>
            <w:noProof/>
            <w:webHidden/>
            <w:lang w:eastAsia="ca-ES"/>
          </w:rPr>
          <w:fldChar w:fldCharType="separate"/>
        </w:r>
        <w:r w:rsidR="003756CE" w:rsidRPr="0098337B">
          <w:rPr>
            <w:rFonts w:eastAsia="Times New Roman" w:cs="Times New Roman"/>
            <w:noProof/>
            <w:webHidden/>
            <w:lang w:eastAsia="ca-ES"/>
          </w:rPr>
          <w:t>8</w:t>
        </w:r>
        <w:r w:rsidR="003756CE" w:rsidRPr="0098337B">
          <w:rPr>
            <w:rFonts w:eastAsia="Times New Roman" w:cs="Times New Roman"/>
            <w:noProof/>
            <w:webHidden/>
            <w:lang w:eastAsia="ca-ES"/>
          </w:rPr>
          <w:fldChar w:fldCharType="end"/>
        </w:r>
      </w:hyperlink>
    </w:p>
    <w:p w14:paraId="45610DC7" w14:textId="77777777" w:rsidR="003756CE" w:rsidRPr="0098337B" w:rsidRDefault="00000000" w:rsidP="003756CE">
      <w:pPr>
        <w:widowControl/>
        <w:tabs>
          <w:tab w:val="right" w:leader="dot" w:pos="9062"/>
        </w:tabs>
        <w:autoSpaceDE/>
        <w:autoSpaceDN/>
        <w:spacing w:after="80" w:line="480" w:lineRule="auto"/>
        <w:ind w:left="708"/>
        <w:rPr>
          <w:rFonts w:ascii="Arial Narrow" w:eastAsia="Times New Roman" w:hAnsi="Arial Narrow" w:cs="Times New Roman"/>
          <w:noProof/>
          <w:lang w:eastAsia="ca-ES"/>
        </w:rPr>
      </w:pPr>
      <w:hyperlink w:anchor="_Toc206757898" w:history="1">
        <w:r w:rsidR="003756CE" w:rsidRPr="0098337B">
          <w:rPr>
            <w:rFonts w:eastAsia="Times New Roman"/>
            <w:noProof/>
            <w:u w:val="single"/>
            <w:lang w:eastAsia="ca-ES"/>
          </w:rPr>
          <w:t xml:space="preserve">4.2 Aspectes transversals o altres temes </w:t>
        </w:r>
        <w:r w:rsidR="003756CE" w:rsidRPr="0098337B">
          <w:rPr>
            <w:rFonts w:eastAsia="Times New Roman"/>
            <w:i/>
            <w:noProof/>
            <w:u w:val="single"/>
            <w:lang w:eastAsia="ca-ES"/>
          </w:rPr>
          <w:t>(si cal)</w:t>
        </w:r>
        <w:r w:rsidR="003756CE" w:rsidRPr="0098337B">
          <w:rPr>
            <w:rFonts w:eastAsia="Times New Roman" w:cs="Times New Roman"/>
            <w:noProof/>
            <w:webHidden/>
            <w:lang w:eastAsia="ca-ES"/>
          </w:rPr>
          <w:tab/>
        </w:r>
        <w:r w:rsidR="003756CE" w:rsidRPr="0098337B">
          <w:rPr>
            <w:rFonts w:eastAsia="Times New Roman" w:cs="Times New Roman"/>
            <w:noProof/>
            <w:webHidden/>
            <w:lang w:eastAsia="ca-ES"/>
          </w:rPr>
          <w:fldChar w:fldCharType="begin"/>
        </w:r>
        <w:r w:rsidR="003756CE" w:rsidRPr="0098337B">
          <w:rPr>
            <w:rFonts w:eastAsia="Times New Roman" w:cs="Times New Roman"/>
            <w:noProof/>
            <w:webHidden/>
            <w:lang w:eastAsia="ca-ES"/>
          </w:rPr>
          <w:instrText xml:space="preserve"> PAGEREF _Toc206757898 \h </w:instrText>
        </w:r>
        <w:r w:rsidR="003756CE" w:rsidRPr="0098337B">
          <w:rPr>
            <w:rFonts w:eastAsia="Times New Roman" w:cs="Times New Roman"/>
            <w:noProof/>
            <w:webHidden/>
            <w:lang w:eastAsia="ca-ES"/>
          </w:rPr>
        </w:r>
        <w:r w:rsidR="003756CE" w:rsidRPr="0098337B">
          <w:rPr>
            <w:rFonts w:eastAsia="Times New Roman" w:cs="Times New Roman"/>
            <w:noProof/>
            <w:webHidden/>
            <w:lang w:eastAsia="ca-ES"/>
          </w:rPr>
          <w:fldChar w:fldCharType="separate"/>
        </w:r>
        <w:r w:rsidR="003756CE" w:rsidRPr="0098337B">
          <w:rPr>
            <w:rFonts w:eastAsia="Times New Roman" w:cs="Times New Roman"/>
            <w:noProof/>
            <w:webHidden/>
            <w:lang w:eastAsia="ca-ES"/>
          </w:rPr>
          <w:t>9</w:t>
        </w:r>
        <w:r w:rsidR="003756CE" w:rsidRPr="0098337B">
          <w:rPr>
            <w:rFonts w:eastAsia="Times New Roman" w:cs="Times New Roman"/>
            <w:noProof/>
            <w:webHidden/>
            <w:lang w:eastAsia="ca-ES"/>
          </w:rPr>
          <w:fldChar w:fldCharType="end"/>
        </w:r>
      </w:hyperlink>
    </w:p>
    <w:p w14:paraId="375A5A7E" w14:textId="77777777" w:rsidR="003756CE" w:rsidRPr="0098337B" w:rsidRDefault="00000000" w:rsidP="003756CE">
      <w:pPr>
        <w:widowControl/>
        <w:tabs>
          <w:tab w:val="right" w:leader="dot" w:pos="9062"/>
        </w:tabs>
        <w:autoSpaceDE/>
        <w:autoSpaceDN/>
        <w:spacing w:after="100" w:line="480" w:lineRule="auto"/>
        <w:rPr>
          <w:rFonts w:ascii="Arial Narrow" w:eastAsia="Times New Roman" w:hAnsi="Arial Narrow" w:cs="Times New Roman"/>
          <w:noProof/>
          <w:lang w:eastAsia="ca-ES"/>
        </w:rPr>
      </w:pPr>
      <w:hyperlink w:anchor="_Toc206757899" w:history="1">
        <w:r w:rsidR="003756CE" w:rsidRPr="0098337B">
          <w:rPr>
            <w:rFonts w:eastAsia="Calibri" w:cs="Times New Roman"/>
            <w:b/>
            <w:noProof/>
            <w:u w:val="single"/>
          </w:rPr>
          <w:t>5. Resultats de l’enquesta d’avaluació de les sessions</w:t>
        </w:r>
        <w:r w:rsidR="003756CE" w:rsidRPr="0098337B">
          <w:rPr>
            <w:rFonts w:eastAsia="Calibri" w:cs="Times New Roman"/>
            <w:b/>
            <w:noProof/>
            <w:webHidden/>
          </w:rPr>
          <w:tab/>
        </w:r>
        <w:r w:rsidR="003756CE" w:rsidRPr="0098337B">
          <w:rPr>
            <w:rFonts w:eastAsia="Calibri" w:cs="Times New Roman"/>
            <w:b/>
            <w:noProof/>
            <w:webHidden/>
          </w:rPr>
          <w:fldChar w:fldCharType="begin"/>
        </w:r>
        <w:r w:rsidR="003756CE" w:rsidRPr="0098337B">
          <w:rPr>
            <w:rFonts w:eastAsia="Calibri" w:cs="Times New Roman"/>
            <w:b/>
            <w:noProof/>
            <w:webHidden/>
          </w:rPr>
          <w:instrText xml:space="preserve"> PAGEREF _Toc206757899 \h </w:instrText>
        </w:r>
        <w:r w:rsidR="003756CE" w:rsidRPr="0098337B">
          <w:rPr>
            <w:rFonts w:eastAsia="Calibri" w:cs="Times New Roman"/>
            <w:b/>
            <w:noProof/>
            <w:webHidden/>
          </w:rPr>
        </w:r>
        <w:r w:rsidR="003756CE" w:rsidRPr="0098337B">
          <w:rPr>
            <w:rFonts w:eastAsia="Calibri" w:cs="Times New Roman"/>
            <w:b/>
            <w:noProof/>
            <w:webHidden/>
          </w:rPr>
          <w:fldChar w:fldCharType="separate"/>
        </w:r>
        <w:r w:rsidR="003756CE" w:rsidRPr="0098337B">
          <w:rPr>
            <w:rFonts w:eastAsia="Calibri" w:cs="Times New Roman"/>
            <w:b/>
            <w:noProof/>
            <w:webHidden/>
          </w:rPr>
          <w:t>10</w:t>
        </w:r>
        <w:r w:rsidR="003756CE" w:rsidRPr="0098337B">
          <w:rPr>
            <w:rFonts w:eastAsia="Calibri" w:cs="Times New Roman"/>
            <w:b/>
            <w:noProof/>
            <w:webHidden/>
          </w:rPr>
          <w:fldChar w:fldCharType="end"/>
        </w:r>
      </w:hyperlink>
    </w:p>
    <w:p w14:paraId="204E6D64" w14:textId="77777777" w:rsidR="003756CE" w:rsidRPr="0098337B" w:rsidRDefault="00000000" w:rsidP="003756CE">
      <w:pPr>
        <w:widowControl/>
        <w:tabs>
          <w:tab w:val="right" w:leader="dot" w:pos="9062"/>
        </w:tabs>
        <w:autoSpaceDE/>
        <w:autoSpaceDN/>
        <w:spacing w:after="100" w:line="480" w:lineRule="auto"/>
        <w:rPr>
          <w:rFonts w:ascii="Arial Narrow" w:eastAsia="Times New Roman" w:hAnsi="Arial Narrow" w:cs="Times New Roman"/>
          <w:noProof/>
          <w:lang w:eastAsia="ca-ES"/>
        </w:rPr>
      </w:pPr>
      <w:hyperlink w:anchor="_Toc206757900" w:history="1">
        <w:r w:rsidR="003756CE" w:rsidRPr="0098337B">
          <w:rPr>
            <w:rFonts w:eastAsia="Calibri"/>
            <w:b/>
            <w:noProof/>
            <w:u w:val="single"/>
          </w:rPr>
          <w:t>6. Conclusions</w:t>
        </w:r>
        <w:r w:rsidR="003756CE" w:rsidRPr="0098337B">
          <w:rPr>
            <w:rFonts w:eastAsia="Calibri" w:cs="Times New Roman"/>
            <w:b/>
            <w:noProof/>
            <w:webHidden/>
          </w:rPr>
          <w:tab/>
        </w:r>
        <w:r w:rsidR="003756CE" w:rsidRPr="0098337B">
          <w:rPr>
            <w:rFonts w:eastAsia="Calibri" w:cs="Times New Roman"/>
            <w:b/>
            <w:noProof/>
            <w:webHidden/>
          </w:rPr>
          <w:fldChar w:fldCharType="begin"/>
        </w:r>
        <w:r w:rsidR="003756CE" w:rsidRPr="0098337B">
          <w:rPr>
            <w:rFonts w:eastAsia="Calibri" w:cs="Times New Roman"/>
            <w:b/>
            <w:noProof/>
            <w:webHidden/>
          </w:rPr>
          <w:instrText xml:space="preserve"> PAGEREF _Toc206757900 \h </w:instrText>
        </w:r>
        <w:r w:rsidR="003756CE" w:rsidRPr="0098337B">
          <w:rPr>
            <w:rFonts w:eastAsia="Calibri" w:cs="Times New Roman"/>
            <w:b/>
            <w:noProof/>
            <w:webHidden/>
          </w:rPr>
        </w:r>
        <w:r w:rsidR="003756CE" w:rsidRPr="0098337B">
          <w:rPr>
            <w:rFonts w:eastAsia="Calibri" w:cs="Times New Roman"/>
            <w:b/>
            <w:noProof/>
            <w:webHidden/>
          </w:rPr>
          <w:fldChar w:fldCharType="separate"/>
        </w:r>
        <w:r w:rsidR="003756CE" w:rsidRPr="0098337B">
          <w:rPr>
            <w:rFonts w:eastAsia="Calibri" w:cs="Times New Roman"/>
            <w:b/>
            <w:noProof/>
            <w:webHidden/>
          </w:rPr>
          <w:t>14</w:t>
        </w:r>
        <w:r w:rsidR="003756CE" w:rsidRPr="0098337B">
          <w:rPr>
            <w:rFonts w:eastAsia="Calibri" w:cs="Times New Roman"/>
            <w:b/>
            <w:noProof/>
            <w:webHidden/>
          </w:rPr>
          <w:fldChar w:fldCharType="end"/>
        </w:r>
      </w:hyperlink>
    </w:p>
    <w:p w14:paraId="7BC75217" w14:textId="77777777" w:rsidR="003756CE" w:rsidRPr="0098337B" w:rsidRDefault="00000000" w:rsidP="003756CE">
      <w:pPr>
        <w:widowControl/>
        <w:tabs>
          <w:tab w:val="right" w:leader="dot" w:pos="9062"/>
        </w:tabs>
        <w:autoSpaceDE/>
        <w:autoSpaceDN/>
        <w:spacing w:after="80" w:line="480" w:lineRule="auto"/>
        <w:ind w:left="708"/>
        <w:rPr>
          <w:rFonts w:ascii="Arial Narrow" w:eastAsia="Times New Roman" w:hAnsi="Arial Narrow" w:cs="Times New Roman"/>
          <w:noProof/>
          <w:lang w:eastAsia="ca-ES"/>
        </w:rPr>
      </w:pPr>
      <w:hyperlink w:anchor="_Toc206757901" w:history="1">
        <w:r w:rsidR="003756CE" w:rsidRPr="0098337B">
          <w:rPr>
            <w:rFonts w:eastAsia="Times New Roman"/>
            <w:noProof/>
            <w:u w:val="single"/>
            <w:lang w:eastAsia="ca-ES"/>
          </w:rPr>
          <w:t>6.1 Recull de consensos i dissensos</w:t>
        </w:r>
        <w:r w:rsidR="003756CE" w:rsidRPr="0098337B">
          <w:rPr>
            <w:rFonts w:eastAsia="Times New Roman" w:cs="Times New Roman"/>
            <w:noProof/>
            <w:webHidden/>
            <w:lang w:eastAsia="ca-ES"/>
          </w:rPr>
          <w:tab/>
        </w:r>
        <w:r w:rsidR="003756CE" w:rsidRPr="0098337B">
          <w:rPr>
            <w:rFonts w:eastAsia="Times New Roman" w:cs="Times New Roman"/>
            <w:noProof/>
            <w:webHidden/>
            <w:lang w:eastAsia="ca-ES"/>
          </w:rPr>
          <w:fldChar w:fldCharType="begin"/>
        </w:r>
        <w:r w:rsidR="003756CE" w:rsidRPr="0098337B">
          <w:rPr>
            <w:rFonts w:eastAsia="Times New Roman" w:cs="Times New Roman"/>
            <w:noProof/>
            <w:webHidden/>
            <w:lang w:eastAsia="ca-ES"/>
          </w:rPr>
          <w:instrText xml:space="preserve"> PAGEREF _Toc206757901 \h </w:instrText>
        </w:r>
        <w:r w:rsidR="003756CE" w:rsidRPr="0098337B">
          <w:rPr>
            <w:rFonts w:eastAsia="Times New Roman" w:cs="Times New Roman"/>
            <w:noProof/>
            <w:webHidden/>
            <w:lang w:eastAsia="ca-ES"/>
          </w:rPr>
        </w:r>
        <w:r w:rsidR="003756CE" w:rsidRPr="0098337B">
          <w:rPr>
            <w:rFonts w:eastAsia="Times New Roman" w:cs="Times New Roman"/>
            <w:noProof/>
            <w:webHidden/>
            <w:lang w:eastAsia="ca-ES"/>
          </w:rPr>
          <w:fldChar w:fldCharType="separate"/>
        </w:r>
        <w:r w:rsidR="003756CE" w:rsidRPr="0098337B">
          <w:rPr>
            <w:rFonts w:eastAsia="Times New Roman" w:cs="Times New Roman"/>
            <w:noProof/>
            <w:webHidden/>
            <w:lang w:eastAsia="ca-ES"/>
          </w:rPr>
          <w:t>14</w:t>
        </w:r>
        <w:r w:rsidR="003756CE" w:rsidRPr="0098337B">
          <w:rPr>
            <w:rFonts w:eastAsia="Times New Roman" w:cs="Times New Roman"/>
            <w:noProof/>
            <w:webHidden/>
            <w:lang w:eastAsia="ca-ES"/>
          </w:rPr>
          <w:fldChar w:fldCharType="end"/>
        </w:r>
      </w:hyperlink>
    </w:p>
    <w:p w14:paraId="28A54879" w14:textId="77777777" w:rsidR="003756CE" w:rsidRPr="0098337B" w:rsidRDefault="00000000" w:rsidP="003756CE">
      <w:pPr>
        <w:widowControl/>
        <w:tabs>
          <w:tab w:val="right" w:leader="dot" w:pos="9062"/>
        </w:tabs>
        <w:autoSpaceDE/>
        <w:autoSpaceDN/>
        <w:spacing w:after="80" w:line="480" w:lineRule="auto"/>
        <w:ind w:left="708"/>
        <w:rPr>
          <w:rFonts w:ascii="Arial Narrow" w:eastAsia="Times New Roman" w:hAnsi="Arial Narrow" w:cs="Times New Roman"/>
          <w:noProof/>
          <w:lang w:eastAsia="ca-ES"/>
        </w:rPr>
      </w:pPr>
      <w:hyperlink w:anchor="_Toc206757902" w:history="1">
        <w:r w:rsidR="003756CE" w:rsidRPr="0098337B">
          <w:rPr>
            <w:rFonts w:eastAsia="Times New Roman"/>
            <w:noProof/>
            <w:u w:val="single"/>
            <w:lang w:eastAsia="ca-ES"/>
          </w:rPr>
          <w:t>6.2 Taula resum d’indicadors</w:t>
        </w:r>
        <w:r w:rsidR="003756CE" w:rsidRPr="0098337B">
          <w:rPr>
            <w:rFonts w:eastAsia="Times New Roman" w:cs="Times New Roman"/>
            <w:noProof/>
            <w:webHidden/>
            <w:lang w:eastAsia="ca-ES"/>
          </w:rPr>
          <w:tab/>
        </w:r>
        <w:r w:rsidR="003756CE" w:rsidRPr="0098337B">
          <w:rPr>
            <w:rFonts w:eastAsia="Times New Roman" w:cs="Times New Roman"/>
            <w:noProof/>
            <w:webHidden/>
            <w:lang w:eastAsia="ca-ES"/>
          </w:rPr>
          <w:fldChar w:fldCharType="begin"/>
        </w:r>
        <w:r w:rsidR="003756CE" w:rsidRPr="0098337B">
          <w:rPr>
            <w:rFonts w:eastAsia="Times New Roman" w:cs="Times New Roman"/>
            <w:noProof/>
            <w:webHidden/>
            <w:lang w:eastAsia="ca-ES"/>
          </w:rPr>
          <w:instrText xml:space="preserve"> PAGEREF _Toc206757902 \h </w:instrText>
        </w:r>
        <w:r w:rsidR="003756CE" w:rsidRPr="0098337B">
          <w:rPr>
            <w:rFonts w:eastAsia="Times New Roman" w:cs="Times New Roman"/>
            <w:noProof/>
            <w:webHidden/>
            <w:lang w:eastAsia="ca-ES"/>
          </w:rPr>
        </w:r>
        <w:r w:rsidR="003756CE" w:rsidRPr="0098337B">
          <w:rPr>
            <w:rFonts w:eastAsia="Times New Roman" w:cs="Times New Roman"/>
            <w:noProof/>
            <w:webHidden/>
            <w:lang w:eastAsia="ca-ES"/>
          </w:rPr>
          <w:fldChar w:fldCharType="separate"/>
        </w:r>
        <w:r w:rsidR="003756CE" w:rsidRPr="0098337B">
          <w:rPr>
            <w:rFonts w:eastAsia="Times New Roman" w:cs="Times New Roman"/>
            <w:noProof/>
            <w:webHidden/>
            <w:lang w:eastAsia="ca-ES"/>
          </w:rPr>
          <w:t>15</w:t>
        </w:r>
        <w:r w:rsidR="003756CE" w:rsidRPr="0098337B">
          <w:rPr>
            <w:rFonts w:eastAsia="Times New Roman" w:cs="Times New Roman"/>
            <w:noProof/>
            <w:webHidden/>
            <w:lang w:eastAsia="ca-ES"/>
          </w:rPr>
          <w:fldChar w:fldCharType="end"/>
        </w:r>
      </w:hyperlink>
    </w:p>
    <w:p w14:paraId="477AC6BC" w14:textId="6BACED38" w:rsidR="003756CE" w:rsidRDefault="003756CE" w:rsidP="003756CE">
      <w:pPr>
        <w:pStyle w:val="Crdits"/>
        <w:spacing w:before="0" w:after="100"/>
        <w:ind w:left="110"/>
        <w:rPr>
          <w:b/>
          <w:bCs/>
          <w:sz w:val="22"/>
        </w:rPr>
      </w:pPr>
      <w:r w:rsidRPr="003756CE">
        <w:rPr>
          <w:b/>
          <w:bCs/>
          <w:sz w:val="22"/>
        </w:rPr>
        <w:fldChar w:fldCharType="end"/>
      </w:r>
    </w:p>
    <w:p w14:paraId="64157BF8" w14:textId="77777777" w:rsidR="003756CE" w:rsidRDefault="003756CE">
      <w:pPr>
        <w:widowControl/>
        <w:autoSpaceDE/>
        <w:autoSpaceDN/>
        <w:rPr>
          <w:rFonts w:eastAsia="Calibri" w:cs="Times New Roman"/>
          <w:b/>
          <w:bCs/>
        </w:rPr>
      </w:pPr>
      <w:r>
        <w:rPr>
          <w:b/>
          <w:bCs/>
        </w:rPr>
        <w:br w:type="page"/>
      </w:r>
    </w:p>
    <w:p w14:paraId="0ED28DAD" w14:textId="77777777" w:rsidR="003756CE" w:rsidRPr="00D3007D" w:rsidRDefault="003756CE" w:rsidP="008F4194">
      <w:pPr>
        <w:pStyle w:val="Ttol1"/>
        <w:tabs>
          <w:tab w:val="left" w:pos="5451"/>
        </w:tabs>
        <w:spacing w:before="100" w:after="200" w:line="324" w:lineRule="auto"/>
        <w:rPr>
          <w:sz w:val="28"/>
        </w:rPr>
      </w:pPr>
      <w:bookmarkStart w:id="0" w:name="_Toc206757889"/>
      <w:r w:rsidRPr="00D3007D">
        <w:rPr>
          <w:sz w:val="28"/>
        </w:rPr>
        <w:lastRenderedPageBreak/>
        <w:t>1. Introducció</w:t>
      </w:r>
      <w:bookmarkEnd w:id="0"/>
    </w:p>
    <w:p w14:paraId="3E91E743" w14:textId="77777777" w:rsidR="003756CE" w:rsidRPr="00C3698A" w:rsidRDefault="003756CE" w:rsidP="008F4194">
      <w:pPr>
        <w:spacing w:line="324" w:lineRule="auto"/>
        <w:rPr>
          <w:color w:val="C00000"/>
        </w:rPr>
      </w:pPr>
      <w:r w:rsidRPr="00C3698A">
        <w:rPr>
          <w:color w:val="C00000"/>
        </w:rPr>
        <w:t>Quina necessitat o oportunitat explica l’inici d’aquest procés? Per què es fa aquest procés? En quin context sorgeix? Quins objectius busca complir el procés?</w:t>
      </w:r>
    </w:p>
    <w:p w14:paraId="0045D16D" w14:textId="77777777" w:rsidR="00C3698A" w:rsidRDefault="00C3698A" w:rsidP="008F4194">
      <w:pPr>
        <w:spacing w:line="324" w:lineRule="auto"/>
      </w:pPr>
    </w:p>
    <w:p w14:paraId="7E61BEC4" w14:textId="7BA19108" w:rsidR="003756CE" w:rsidRDefault="003756CE" w:rsidP="008F4194">
      <w:pPr>
        <w:spacing w:line="324" w:lineRule="auto"/>
      </w:pPr>
      <w:r>
        <w:t xml:space="preserve">Explicació de la situació i </w:t>
      </w:r>
      <w:r w:rsidRPr="2D44C01A">
        <w:t>del perquè</w:t>
      </w:r>
      <w:r>
        <w:t xml:space="preserve"> es du a terme el procés participatiu (s’està redactant un nou pla, es vol dissenyar una política pública nova, s’ha de preparar un avantprojecte de llei...)</w:t>
      </w:r>
    </w:p>
    <w:p w14:paraId="7623FC28" w14:textId="77777777" w:rsidR="00C3698A" w:rsidRDefault="00C3698A" w:rsidP="008F4194">
      <w:pPr>
        <w:spacing w:line="324" w:lineRule="auto"/>
      </w:pPr>
    </w:p>
    <w:p w14:paraId="06E065B5" w14:textId="77777777" w:rsidR="003756CE" w:rsidRPr="008F4194" w:rsidRDefault="003756CE" w:rsidP="008F4194">
      <w:pPr>
        <w:spacing w:line="324" w:lineRule="auto"/>
        <w:rPr>
          <w:i/>
          <w:color w:val="808080" w:themeColor="background1" w:themeShade="80"/>
          <w:sz w:val="20"/>
          <w:szCs w:val="20"/>
        </w:rPr>
      </w:pPr>
      <w:r w:rsidRPr="008F4194">
        <w:rPr>
          <w:i/>
          <w:color w:val="808080" w:themeColor="background1" w:themeShade="80"/>
          <w:sz w:val="20"/>
          <w:szCs w:val="20"/>
        </w:rPr>
        <w:t>No cal que sigui massa extens: 5 línies</w:t>
      </w:r>
    </w:p>
    <w:p w14:paraId="1A5A24A9" w14:textId="77777777" w:rsidR="00C3698A" w:rsidRPr="00D3007D" w:rsidRDefault="00C3698A" w:rsidP="008F4194">
      <w:pPr>
        <w:spacing w:line="324" w:lineRule="auto"/>
        <w:rPr>
          <w:i/>
          <w:color w:val="808080" w:themeColor="background1" w:themeShade="80"/>
        </w:rPr>
      </w:pPr>
    </w:p>
    <w:p w14:paraId="69AA9802" w14:textId="319E3B8F" w:rsidR="003756CE" w:rsidRDefault="003756CE" w:rsidP="008F4194">
      <w:pPr>
        <w:pStyle w:val="Ttol2"/>
        <w:numPr>
          <w:ilvl w:val="1"/>
          <w:numId w:val="50"/>
        </w:numPr>
        <w:tabs>
          <w:tab w:val="left" w:pos="6240"/>
        </w:tabs>
        <w:spacing w:line="324" w:lineRule="auto"/>
        <w:rPr>
          <w:rFonts w:ascii="Arial" w:hAnsi="Arial"/>
          <w:b/>
          <w:color w:val="auto"/>
          <w:sz w:val="24"/>
        </w:rPr>
      </w:pPr>
      <w:bookmarkStart w:id="1" w:name="_Toc54608172"/>
      <w:bookmarkStart w:id="2" w:name="_Toc206757890"/>
      <w:r w:rsidRPr="00C3698A">
        <w:rPr>
          <w:rFonts w:ascii="Arial" w:hAnsi="Arial"/>
          <w:b/>
          <w:color w:val="auto"/>
          <w:sz w:val="24"/>
        </w:rPr>
        <w:t>Antecedents i</w:t>
      </w:r>
      <w:r w:rsidRPr="00D3007D">
        <w:rPr>
          <w:sz w:val="24"/>
        </w:rPr>
        <w:t xml:space="preserve"> </w:t>
      </w:r>
      <w:r w:rsidRPr="00C3698A">
        <w:rPr>
          <w:rFonts w:ascii="Arial" w:hAnsi="Arial"/>
          <w:b/>
          <w:color w:val="auto"/>
          <w:sz w:val="24"/>
        </w:rPr>
        <w:t>context</w:t>
      </w:r>
      <w:bookmarkEnd w:id="1"/>
      <w:bookmarkEnd w:id="2"/>
    </w:p>
    <w:p w14:paraId="68EB9ACB" w14:textId="77777777" w:rsidR="00C3698A" w:rsidRPr="00C3698A" w:rsidRDefault="00C3698A" w:rsidP="008F4194">
      <w:pPr>
        <w:spacing w:line="324" w:lineRule="auto"/>
      </w:pPr>
    </w:p>
    <w:p w14:paraId="50967AF6" w14:textId="77777777" w:rsidR="003756CE" w:rsidRDefault="003756CE" w:rsidP="008F4194">
      <w:pPr>
        <w:spacing w:line="324" w:lineRule="auto"/>
      </w:pPr>
      <w:r>
        <w:t xml:space="preserve">Exposició dels antecedents al fet que impulsa dur a terme un procés participatiu, el context normatiu i social que envolta la necessitat de fer el projecte de manera participada. Si hi ha cap necessitat concreta o millora a fer </w:t>
      </w:r>
      <w:r w:rsidRPr="2D44C01A">
        <w:t>respecte a</w:t>
      </w:r>
      <w:r>
        <w:t xml:space="preserve"> l’anterior planificació, etc.</w:t>
      </w:r>
    </w:p>
    <w:p w14:paraId="1F1086A8" w14:textId="77777777" w:rsidR="00C3698A" w:rsidRPr="00CA6E73" w:rsidRDefault="00C3698A" w:rsidP="008F4194">
      <w:pPr>
        <w:spacing w:line="324" w:lineRule="auto"/>
      </w:pPr>
    </w:p>
    <w:p w14:paraId="37F82155" w14:textId="77777777" w:rsidR="003756CE" w:rsidRDefault="003756CE" w:rsidP="008F4194">
      <w:pPr>
        <w:pStyle w:val="Ttol2"/>
        <w:tabs>
          <w:tab w:val="left" w:pos="6240"/>
        </w:tabs>
        <w:spacing w:line="324" w:lineRule="auto"/>
        <w:rPr>
          <w:rFonts w:ascii="Arial" w:hAnsi="Arial"/>
          <w:b/>
          <w:color w:val="auto"/>
          <w:sz w:val="24"/>
        </w:rPr>
      </w:pPr>
      <w:bookmarkStart w:id="3" w:name="_Toc54608173"/>
      <w:bookmarkStart w:id="4" w:name="_Toc206757891"/>
      <w:r w:rsidRPr="00C3698A">
        <w:rPr>
          <w:rFonts w:ascii="Arial" w:hAnsi="Arial"/>
          <w:b/>
          <w:color w:val="auto"/>
          <w:sz w:val="24"/>
        </w:rPr>
        <w:t>1.2 Objectius del procés participatiu</w:t>
      </w:r>
      <w:bookmarkEnd w:id="3"/>
      <w:bookmarkEnd w:id="4"/>
    </w:p>
    <w:p w14:paraId="2AECA1AA" w14:textId="77777777" w:rsidR="00C3698A" w:rsidRPr="00C3698A" w:rsidRDefault="00C3698A" w:rsidP="008F4194">
      <w:pPr>
        <w:spacing w:line="324" w:lineRule="auto"/>
      </w:pPr>
    </w:p>
    <w:p w14:paraId="45239E48" w14:textId="77777777" w:rsidR="003756CE" w:rsidRDefault="003756CE" w:rsidP="008F4194">
      <w:pPr>
        <w:spacing w:line="324" w:lineRule="auto"/>
        <w:rPr>
          <w:color w:val="000000" w:themeColor="text1"/>
        </w:rPr>
      </w:pPr>
      <w:r w:rsidRPr="00D3007D">
        <w:rPr>
          <w:color w:val="000000" w:themeColor="text1"/>
        </w:rPr>
        <w:t xml:space="preserve">Exposar els principals objectius del procés de participació- què esperàvem obtenir de les sessions de debat del procés. </w:t>
      </w:r>
    </w:p>
    <w:p w14:paraId="2A7A1840" w14:textId="77777777" w:rsidR="00C3698A" w:rsidRPr="00D3007D" w:rsidRDefault="00C3698A" w:rsidP="008F4194">
      <w:pPr>
        <w:spacing w:line="324" w:lineRule="auto"/>
        <w:rPr>
          <w:color w:val="000000" w:themeColor="text1"/>
        </w:rPr>
      </w:pPr>
    </w:p>
    <w:p w14:paraId="027C1949" w14:textId="77777777" w:rsidR="003756CE" w:rsidRPr="008F4194" w:rsidRDefault="003756CE" w:rsidP="008F4194">
      <w:pPr>
        <w:spacing w:line="324" w:lineRule="auto"/>
        <w:rPr>
          <w:i/>
          <w:color w:val="808080" w:themeColor="background1" w:themeShade="80"/>
          <w:sz w:val="20"/>
          <w:szCs w:val="20"/>
        </w:rPr>
      </w:pPr>
      <w:r w:rsidRPr="008F4194">
        <w:rPr>
          <w:i/>
          <w:color w:val="808080" w:themeColor="background1" w:themeShade="80"/>
          <w:sz w:val="20"/>
          <w:szCs w:val="20"/>
        </w:rPr>
        <w:t>Per exemple:</w:t>
      </w:r>
    </w:p>
    <w:p w14:paraId="6DE2B2EC" w14:textId="77777777" w:rsidR="003756CE" w:rsidRPr="00D3007D" w:rsidRDefault="003756CE" w:rsidP="008F4194">
      <w:pPr>
        <w:pStyle w:val="Pargrafdellista"/>
        <w:spacing w:line="324" w:lineRule="auto"/>
      </w:pPr>
      <w:r w:rsidRPr="16427579">
        <w:t>Conèixer l’opinió de les entitats del sector i ciutadania per a elaborar programa de mesures.</w:t>
      </w:r>
    </w:p>
    <w:p w14:paraId="2CF70ACA" w14:textId="77777777" w:rsidR="003756CE" w:rsidRPr="008F4194" w:rsidRDefault="003756CE" w:rsidP="008F4194">
      <w:pPr>
        <w:pStyle w:val="Pargrafdellista"/>
        <w:widowControl/>
        <w:numPr>
          <w:ilvl w:val="0"/>
          <w:numId w:val="45"/>
        </w:numPr>
        <w:autoSpaceDE/>
        <w:autoSpaceDN/>
        <w:spacing w:after="120" w:line="324" w:lineRule="auto"/>
        <w:rPr>
          <w:i/>
          <w:color w:val="808080" w:themeColor="background1" w:themeShade="80"/>
          <w:sz w:val="20"/>
          <w:szCs w:val="20"/>
        </w:rPr>
      </w:pPr>
      <w:r w:rsidRPr="008F4194">
        <w:rPr>
          <w:i/>
          <w:color w:val="808080" w:themeColor="background1" w:themeShade="80"/>
          <w:sz w:val="20"/>
          <w:szCs w:val="20"/>
        </w:rPr>
        <w:t>Conèixer l’opinió de les entitats i ciutadania per a elaborar diagnosi de la política pública.</w:t>
      </w:r>
    </w:p>
    <w:p w14:paraId="1C65A5F3" w14:textId="77777777" w:rsidR="003756CE" w:rsidRPr="008F4194" w:rsidRDefault="003756CE" w:rsidP="008F4194">
      <w:pPr>
        <w:pStyle w:val="Pargrafdellista"/>
        <w:widowControl/>
        <w:numPr>
          <w:ilvl w:val="0"/>
          <w:numId w:val="45"/>
        </w:numPr>
        <w:autoSpaceDE/>
        <w:autoSpaceDN/>
        <w:spacing w:after="120" w:line="324" w:lineRule="auto"/>
        <w:rPr>
          <w:i/>
          <w:color w:val="808080" w:themeColor="background1" w:themeShade="80"/>
          <w:sz w:val="20"/>
          <w:szCs w:val="20"/>
        </w:rPr>
      </w:pPr>
      <w:r w:rsidRPr="008F4194">
        <w:rPr>
          <w:i/>
          <w:color w:val="808080" w:themeColor="background1" w:themeShade="80"/>
          <w:sz w:val="20"/>
          <w:szCs w:val="20"/>
        </w:rPr>
        <w:t>Obtenir una priorització de les mesures proposades per part de les persones participants.</w:t>
      </w:r>
    </w:p>
    <w:p w14:paraId="029C2875" w14:textId="77777777" w:rsidR="003756CE" w:rsidRPr="008F4194" w:rsidRDefault="003756CE" w:rsidP="008F4194">
      <w:pPr>
        <w:pStyle w:val="Pargrafdellista"/>
        <w:widowControl/>
        <w:autoSpaceDE/>
        <w:autoSpaceDN/>
        <w:spacing w:after="120" w:line="324" w:lineRule="auto"/>
        <w:rPr>
          <w:i/>
          <w:iCs/>
          <w:color w:val="808080" w:themeColor="background1" w:themeShade="80"/>
          <w:sz w:val="20"/>
          <w:szCs w:val="20"/>
        </w:rPr>
      </w:pPr>
      <w:r w:rsidRPr="008F4194">
        <w:rPr>
          <w:i/>
          <w:iCs/>
          <w:color w:val="808080" w:themeColor="background1" w:themeShade="80"/>
          <w:sz w:val="20"/>
          <w:szCs w:val="20"/>
        </w:rPr>
        <w:t>Enfortir vincles entre el sector compartint propostes.</w:t>
      </w:r>
    </w:p>
    <w:p w14:paraId="3BC8C76D" w14:textId="77777777" w:rsidR="003756CE" w:rsidRPr="008F4194" w:rsidRDefault="003756CE" w:rsidP="008F4194">
      <w:pPr>
        <w:pStyle w:val="Pargrafdellista"/>
        <w:widowControl/>
        <w:autoSpaceDE/>
        <w:autoSpaceDN/>
        <w:spacing w:after="120" w:line="324" w:lineRule="auto"/>
        <w:ind w:right="140"/>
        <w:rPr>
          <w:i/>
          <w:iCs/>
          <w:color w:val="808080" w:themeColor="background1" w:themeShade="80"/>
          <w:sz w:val="20"/>
          <w:szCs w:val="20"/>
        </w:rPr>
      </w:pPr>
      <w:r w:rsidRPr="008F4194">
        <w:rPr>
          <w:i/>
          <w:iCs/>
          <w:color w:val="808080" w:themeColor="background1" w:themeShade="80"/>
          <w:sz w:val="20"/>
          <w:szCs w:val="20"/>
        </w:rPr>
        <w:t>Visualitzar els punts d’acord i de desacord entre la ciutadania sobre la matèria a debat.</w:t>
      </w:r>
    </w:p>
    <w:p w14:paraId="20977FE9" w14:textId="77777777" w:rsidR="003756CE" w:rsidRPr="008F4194" w:rsidRDefault="003756CE" w:rsidP="008F4194">
      <w:pPr>
        <w:pStyle w:val="Pargrafdellista"/>
        <w:numPr>
          <w:ilvl w:val="0"/>
          <w:numId w:val="0"/>
        </w:numPr>
        <w:spacing w:line="324" w:lineRule="auto"/>
        <w:ind w:left="473" w:right="140"/>
        <w:rPr>
          <w:i/>
          <w:color w:val="808080" w:themeColor="background1" w:themeShade="80"/>
          <w:sz w:val="20"/>
          <w:szCs w:val="20"/>
        </w:rPr>
      </w:pPr>
    </w:p>
    <w:p w14:paraId="6F12D9EB" w14:textId="77777777" w:rsidR="003756CE" w:rsidRPr="008F4194" w:rsidRDefault="003756CE" w:rsidP="008F4194">
      <w:pPr>
        <w:spacing w:line="324" w:lineRule="auto"/>
        <w:rPr>
          <w:i/>
          <w:iCs/>
          <w:color w:val="808080" w:themeColor="background1" w:themeShade="80"/>
          <w:sz w:val="20"/>
          <w:szCs w:val="20"/>
        </w:rPr>
      </w:pPr>
      <w:r w:rsidRPr="008F4194">
        <w:rPr>
          <w:i/>
          <w:iCs/>
          <w:color w:val="808080" w:themeColor="background1" w:themeShade="80"/>
          <w:sz w:val="20"/>
          <w:szCs w:val="20"/>
        </w:rPr>
        <w:t>No cal ser extens, tan sols llistar els objectius, que ja han estat exposats i treballats en altres documents anteriors.</w:t>
      </w:r>
    </w:p>
    <w:p w14:paraId="3F7AF8F0" w14:textId="49F6E773" w:rsidR="003756CE" w:rsidRDefault="003756CE">
      <w:pPr>
        <w:widowControl/>
        <w:autoSpaceDE/>
        <w:autoSpaceDN/>
        <w:rPr>
          <w:rFonts w:eastAsia="Times New Roman"/>
          <w:b/>
          <w:color w:val="C00000"/>
          <w:kern w:val="32"/>
          <w:sz w:val="18"/>
          <w:szCs w:val="18"/>
          <w:lang w:eastAsia="ca-ES"/>
        </w:rPr>
      </w:pPr>
      <w:r>
        <w:rPr>
          <w:rFonts w:eastAsia="Times New Roman"/>
          <w:b/>
          <w:color w:val="C00000"/>
          <w:kern w:val="32"/>
          <w:szCs w:val="18"/>
          <w:lang w:eastAsia="ca-ES"/>
        </w:rPr>
        <w:br w:type="page"/>
      </w:r>
    </w:p>
    <w:p w14:paraId="7B1196EB" w14:textId="77777777" w:rsidR="003756CE" w:rsidRPr="003756CE" w:rsidRDefault="003756CE" w:rsidP="003756CE">
      <w:pPr>
        <w:keepNext/>
        <w:keepLines/>
        <w:widowControl/>
        <w:autoSpaceDE/>
        <w:autoSpaceDN/>
        <w:spacing w:before="240" w:after="360" w:line="324" w:lineRule="auto"/>
        <w:outlineLvl w:val="0"/>
        <w:rPr>
          <w:rFonts w:eastAsia="Times New Roman" w:cs="Times New Roman"/>
          <w:b/>
          <w:color w:val="000000"/>
          <w:sz w:val="28"/>
          <w:szCs w:val="32"/>
        </w:rPr>
      </w:pPr>
      <w:bookmarkStart w:id="5" w:name="_Toc54608174"/>
      <w:bookmarkStart w:id="6" w:name="_Toc206757892"/>
      <w:r w:rsidRPr="003756CE">
        <w:rPr>
          <w:rFonts w:eastAsia="Times New Roman" w:cs="Times New Roman"/>
          <w:b/>
          <w:color w:val="000000"/>
          <w:sz w:val="28"/>
          <w:szCs w:val="32"/>
        </w:rPr>
        <w:lastRenderedPageBreak/>
        <w:t>2. Disseny del procés</w:t>
      </w:r>
      <w:bookmarkEnd w:id="5"/>
      <w:bookmarkEnd w:id="6"/>
    </w:p>
    <w:p w14:paraId="5E6C851F" w14:textId="77777777" w:rsidR="00C3698A" w:rsidRDefault="003756CE" w:rsidP="003756CE">
      <w:pPr>
        <w:widowControl/>
        <w:autoSpaceDE/>
        <w:autoSpaceDN/>
        <w:spacing w:after="240" w:line="324" w:lineRule="auto"/>
        <w:rPr>
          <w:rFonts w:eastAsia="Calibri" w:cs="Times New Roman"/>
          <w:color w:val="C00000"/>
        </w:rPr>
      </w:pPr>
      <w:r w:rsidRPr="003756CE">
        <w:rPr>
          <w:rFonts w:eastAsia="Calibri" w:cs="Times New Roman"/>
          <w:color w:val="C00000"/>
        </w:rPr>
        <w:t>Quina metodologia s’ha dut a terme? És a dir, com s’ha fet el procés participatiu? Quan i com ha pogut participar la ciutadania?</w:t>
      </w:r>
    </w:p>
    <w:p w14:paraId="2AB6B637" w14:textId="2D48D6FD" w:rsidR="003756CE" w:rsidRPr="003756CE" w:rsidRDefault="003756CE" w:rsidP="003756CE">
      <w:pPr>
        <w:widowControl/>
        <w:autoSpaceDE/>
        <w:autoSpaceDN/>
        <w:spacing w:after="240" w:line="324" w:lineRule="auto"/>
        <w:rPr>
          <w:rFonts w:eastAsia="Calibri" w:cs="Times New Roman"/>
          <w:color w:val="C00000"/>
        </w:rPr>
      </w:pPr>
      <w:r w:rsidRPr="003756CE">
        <w:rPr>
          <w:rFonts w:eastAsia="Calibri" w:cs="Times New Roman"/>
        </w:rPr>
        <w:t>Exposar el disseny del procés participatiu, breument: per fases, cal explicar allò que s’ha dut a terme: canals, nombre de sessions, territorialització.</w:t>
      </w:r>
    </w:p>
    <w:p w14:paraId="3E7936B8" w14:textId="77777777" w:rsidR="003756CE" w:rsidRPr="003756CE" w:rsidRDefault="003756CE" w:rsidP="003756CE">
      <w:pPr>
        <w:keepNext/>
        <w:keepLines/>
        <w:widowControl/>
        <w:autoSpaceDE/>
        <w:autoSpaceDN/>
        <w:spacing w:before="480" w:after="240"/>
        <w:outlineLvl w:val="1"/>
        <w:rPr>
          <w:rFonts w:eastAsia="Times New Roman" w:cs="Times New Roman"/>
          <w:b/>
          <w:sz w:val="24"/>
          <w:szCs w:val="26"/>
        </w:rPr>
      </w:pPr>
      <w:bookmarkStart w:id="7" w:name="_Toc54608175"/>
      <w:bookmarkStart w:id="8" w:name="_Toc206757893"/>
      <w:r w:rsidRPr="003756CE">
        <w:rPr>
          <w:rFonts w:eastAsia="Times New Roman" w:cs="Times New Roman"/>
          <w:b/>
          <w:noProof/>
          <w:sz w:val="24"/>
          <w:szCs w:val="26"/>
          <w:lang w:eastAsia="ca-ES"/>
        </w:rPr>
        <w:drawing>
          <wp:anchor distT="360045" distB="360045" distL="114300" distR="360045" simplePos="0" relativeHeight="251659264" behindDoc="1" locked="0" layoutInCell="1" allowOverlap="1" wp14:anchorId="460BAA12" wp14:editId="48885A5E">
            <wp:simplePos x="0" y="0"/>
            <wp:positionH relativeFrom="margin">
              <wp:align>left</wp:align>
            </wp:positionH>
            <wp:positionV relativeFrom="page">
              <wp:posOffset>3014436</wp:posOffset>
            </wp:positionV>
            <wp:extent cx="971550" cy="971550"/>
            <wp:effectExtent l="0" t="0" r="0" b="0"/>
            <wp:wrapTight wrapText="bothSides">
              <wp:wrapPolygon edited="0">
                <wp:start x="7200" y="0"/>
                <wp:lineTo x="5082" y="1271"/>
                <wp:lineTo x="0" y="6353"/>
                <wp:lineTo x="0" y="15247"/>
                <wp:lineTo x="5929" y="20753"/>
                <wp:lineTo x="7200" y="21176"/>
                <wp:lineTo x="13976" y="21176"/>
                <wp:lineTo x="15247" y="20753"/>
                <wp:lineTo x="21176" y="15247"/>
                <wp:lineTo x="21176" y="6353"/>
                <wp:lineTo x="16094" y="1271"/>
                <wp:lineTo x="13976" y="0"/>
                <wp:lineTo x="7200" y="0"/>
              </wp:wrapPolygon>
            </wp:wrapTight>
            <wp:docPr id="23" name="Imatg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tge 23">
                      <a:extLst>
                        <a:ext uri="{C183D7F6-B498-43B3-948B-1728B52AA6E4}">
                          <adec:decorative xmlns:adec="http://schemas.microsoft.com/office/drawing/2017/decorative" val="1"/>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71550" cy="971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56CE">
        <w:rPr>
          <w:rFonts w:eastAsia="Times New Roman" w:cs="Times New Roman"/>
          <w:b/>
          <w:sz w:val="24"/>
          <w:szCs w:val="26"/>
        </w:rPr>
        <w:t>2.1 Fase d’informació</w:t>
      </w:r>
      <w:bookmarkEnd w:id="7"/>
      <w:bookmarkEnd w:id="8"/>
    </w:p>
    <w:p w14:paraId="4B350969" w14:textId="77777777" w:rsidR="003756CE" w:rsidRPr="003756CE" w:rsidRDefault="003756CE" w:rsidP="003756CE">
      <w:pPr>
        <w:widowControl/>
        <w:autoSpaceDE/>
        <w:autoSpaceDN/>
        <w:spacing w:after="240" w:line="324" w:lineRule="auto"/>
        <w:rPr>
          <w:rFonts w:eastAsia="Calibri" w:cs="Times New Roman"/>
        </w:rPr>
      </w:pPr>
      <w:r w:rsidRPr="003756CE">
        <w:rPr>
          <w:rFonts w:eastAsia="Calibri" w:cs="Times New Roman"/>
        </w:rPr>
        <w:t>Exposar el que s’ha fet durant la fase d’informació. Per exemple: sessions divulgatives, xerrades, conferències, classes en línia, campanyes digitals, etc.</w:t>
      </w:r>
    </w:p>
    <w:p w14:paraId="4CB6CF72" w14:textId="77777777" w:rsidR="003756CE" w:rsidRPr="003756CE" w:rsidRDefault="003756CE" w:rsidP="003756CE">
      <w:pPr>
        <w:widowControl/>
        <w:autoSpaceDE/>
        <w:autoSpaceDN/>
        <w:spacing w:after="240" w:line="324" w:lineRule="auto"/>
        <w:rPr>
          <w:rFonts w:eastAsia="Calibri" w:cs="Times New Roman"/>
          <w:sz w:val="20"/>
          <w:szCs w:val="20"/>
        </w:rPr>
      </w:pPr>
      <w:r w:rsidRPr="003756CE">
        <w:rPr>
          <w:rFonts w:eastAsia="Calibri" w:cs="Times New Roman"/>
          <w:i/>
          <w:noProof/>
          <w:color w:val="808080"/>
          <w:sz w:val="20"/>
          <w:szCs w:val="20"/>
          <w:lang w:eastAsia="ca-ES"/>
        </w:rPr>
        <w:t xml:space="preserve">Lorem ipsum dolor sit amet, consectetuer adipiscing elit. Maecenas porttitor congue massa. Fusce posuere, magna sed pulvinar ultricies, purus lectus malesuada libero, sit amet commodo magna eros quis urna. Nunc viverra imperdiet enim. Fusce est. Vivamus a tellus. Pellentesque habitant morbi tristique senectus et netus et malesuada fames ac turpis egestas. Proin pharetra nonummy pede. Mauris et orci. </w:t>
      </w:r>
    </w:p>
    <w:p w14:paraId="1C411B23" w14:textId="77777777" w:rsidR="003756CE" w:rsidRPr="003756CE" w:rsidRDefault="003756CE" w:rsidP="003756CE">
      <w:pPr>
        <w:widowControl/>
        <w:autoSpaceDE/>
        <w:autoSpaceDN/>
        <w:spacing w:after="240" w:line="324" w:lineRule="auto"/>
        <w:rPr>
          <w:rFonts w:eastAsia="Calibri" w:cs="Times New Roman"/>
          <w:i/>
          <w:noProof/>
          <w:color w:val="808080"/>
          <w:sz w:val="20"/>
          <w:szCs w:val="20"/>
          <w:lang w:eastAsia="ca-ES"/>
        </w:rPr>
      </w:pPr>
      <w:r w:rsidRPr="003756CE">
        <w:rPr>
          <w:rFonts w:eastAsia="Calibri" w:cs="Times New Roman"/>
          <w:i/>
          <w:noProof/>
          <w:color w:val="808080"/>
          <w:sz w:val="20"/>
          <w:szCs w:val="20"/>
          <w:lang w:eastAsia="ca-ES"/>
        </w:rPr>
        <w:t>Aenean nec lorem. In porttitor. Donec laoreet nonummy augue. Suspendisse dui purus, scelerisque at, vulputate vitae, pretium mattis, nunc. Mauris eget neque at sem venenatis eleifend. Ut nonummy. Fusce aliquet pede non pede. Suspendisse dapibus lorem pellentesque magna. Integer nulla.</w:t>
      </w:r>
    </w:p>
    <w:p w14:paraId="08BAD593" w14:textId="77777777" w:rsidR="003756CE" w:rsidRPr="003756CE" w:rsidRDefault="003756CE" w:rsidP="003756CE">
      <w:pPr>
        <w:keepNext/>
        <w:keepLines/>
        <w:widowControl/>
        <w:autoSpaceDE/>
        <w:autoSpaceDN/>
        <w:spacing w:before="480" w:after="240"/>
        <w:outlineLvl w:val="1"/>
        <w:rPr>
          <w:rFonts w:eastAsia="Times New Roman" w:cs="Times New Roman"/>
          <w:b/>
          <w:sz w:val="24"/>
          <w:szCs w:val="26"/>
        </w:rPr>
      </w:pPr>
      <w:bookmarkStart w:id="9" w:name="_Toc54608176"/>
      <w:bookmarkStart w:id="10" w:name="_Toc206757894"/>
      <w:r w:rsidRPr="003756CE">
        <w:rPr>
          <w:rFonts w:eastAsia="Times New Roman" w:cs="Times New Roman"/>
          <w:b/>
          <w:noProof/>
          <w:sz w:val="28"/>
          <w:szCs w:val="26"/>
          <w:lang w:eastAsia="ca-ES"/>
        </w:rPr>
        <w:drawing>
          <wp:anchor distT="360045" distB="360045" distL="114300" distR="360045" simplePos="0" relativeHeight="251660288" behindDoc="1" locked="0" layoutInCell="1" allowOverlap="1" wp14:anchorId="31FF9C38" wp14:editId="3618E28B">
            <wp:simplePos x="0" y="0"/>
            <wp:positionH relativeFrom="margin">
              <wp:align>left</wp:align>
            </wp:positionH>
            <wp:positionV relativeFrom="paragraph">
              <wp:posOffset>166370</wp:posOffset>
            </wp:positionV>
            <wp:extent cx="1001395" cy="1001395"/>
            <wp:effectExtent l="0" t="0" r="8255" b="8255"/>
            <wp:wrapTight wrapText="bothSides">
              <wp:wrapPolygon edited="0">
                <wp:start x="7396" y="0"/>
                <wp:lineTo x="4520" y="1644"/>
                <wp:lineTo x="0" y="5753"/>
                <wp:lineTo x="0" y="14382"/>
                <wp:lineTo x="4520" y="20134"/>
                <wp:lineTo x="7396" y="21367"/>
                <wp:lineTo x="13971" y="21367"/>
                <wp:lineTo x="16847" y="20134"/>
                <wp:lineTo x="21367" y="14382"/>
                <wp:lineTo x="21367" y="5753"/>
                <wp:lineTo x="16847" y="1644"/>
                <wp:lineTo x="13971" y="0"/>
                <wp:lineTo x="7396" y="0"/>
              </wp:wrapPolygon>
            </wp:wrapTight>
            <wp:docPr id="1396954481" name="Imatge 139695448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 3">
                      <a:extLst>
                        <a:ext uri="{C183D7F6-B498-43B3-948B-1728B52AA6E4}">
                          <adec:decorative xmlns:adec="http://schemas.microsoft.com/office/drawing/2017/decorative" val="1"/>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01395" cy="1001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56CE">
        <w:rPr>
          <w:rFonts w:eastAsia="Times New Roman" w:cs="Times New Roman"/>
          <w:b/>
          <w:sz w:val="24"/>
          <w:szCs w:val="26"/>
        </w:rPr>
        <w:t>2.2 Fase de Participació</w:t>
      </w:r>
      <w:bookmarkEnd w:id="9"/>
      <w:bookmarkEnd w:id="10"/>
    </w:p>
    <w:p w14:paraId="02A0234D" w14:textId="77777777" w:rsidR="003756CE" w:rsidRPr="003756CE" w:rsidRDefault="003756CE" w:rsidP="003756CE">
      <w:pPr>
        <w:widowControl/>
        <w:autoSpaceDE/>
        <w:autoSpaceDN/>
        <w:spacing w:after="240" w:line="324" w:lineRule="auto"/>
        <w:rPr>
          <w:rFonts w:eastAsia="Calibri" w:cs="Times New Roman"/>
        </w:rPr>
      </w:pPr>
      <w:r w:rsidRPr="003756CE">
        <w:rPr>
          <w:rFonts w:eastAsia="Calibri" w:cs="Times New Roman"/>
        </w:rPr>
        <w:t xml:space="preserve">Expliquem el disseny de la fase de participació. Per exemple: fase de participació amb diagnosi, qüestionari, debats presencials, sessions autogestionades, consells, etc. Explicar què s’ha tractat i com s’han desenvolupat les sessions (o d’altres canals de participació) i si han estat iguals o hi ha hagut diferències (per temàtica, per actors, etc.). </w:t>
      </w:r>
    </w:p>
    <w:p w14:paraId="5476EB9B" w14:textId="77777777" w:rsidR="003756CE" w:rsidRPr="003756CE" w:rsidRDefault="003756CE" w:rsidP="003756CE">
      <w:pPr>
        <w:widowControl/>
        <w:autoSpaceDE/>
        <w:autoSpaceDN/>
        <w:spacing w:after="240" w:line="324" w:lineRule="auto"/>
        <w:rPr>
          <w:rFonts w:eastAsia="Calibri" w:cs="Times New Roman"/>
          <w:i/>
          <w:noProof/>
          <w:color w:val="808080"/>
          <w:sz w:val="20"/>
          <w:szCs w:val="20"/>
        </w:rPr>
      </w:pPr>
      <w:r w:rsidRPr="003756CE">
        <w:rPr>
          <w:rFonts w:eastAsia="Calibri" w:cs="Times New Roman"/>
          <w:i/>
          <w:noProof/>
          <w:color w:val="808080"/>
          <w:sz w:val="20"/>
          <w:szCs w:val="20"/>
        </w:rPr>
        <w:t>Lorem ipsum dolor sit amet, consectetuer adipiscing elit. Maecenas porttitor congue massa. Fusce posuere, magna sed pulvinar ultricies, purus lectus malesuada libero, sit amet commodo magna eros quis urna.</w:t>
      </w:r>
    </w:p>
    <w:p w14:paraId="713980B6" w14:textId="77777777" w:rsidR="003756CE" w:rsidRPr="003756CE" w:rsidRDefault="003756CE" w:rsidP="003756CE">
      <w:pPr>
        <w:widowControl/>
        <w:autoSpaceDE/>
        <w:autoSpaceDN/>
        <w:spacing w:after="240" w:line="324" w:lineRule="auto"/>
        <w:rPr>
          <w:rFonts w:eastAsia="Calibri" w:cs="Times New Roman"/>
          <w:i/>
          <w:noProof/>
          <w:color w:val="808080"/>
          <w:sz w:val="20"/>
          <w:szCs w:val="20"/>
        </w:rPr>
      </w:pPr>
      <w:r w:rsidRPr="003756CE">
        <w:rPr>
          <w:rFonts w:eastAsia="Calibri" w:cs="Times New Roman"/>
          <w:i/>
          <w:noProof/>
          <w:color w:val="808080"/>
          <w:sz w:val="20"/>
          <w:szCs w:val="20"/>
        </w:rPr>
        <w:t>Pellentesque habitant morbi tristique senectus et netus et malesuada fames ac turpis egestas. Proin pharetra nonummy pede. Mauris et orci.</w:t>
      </w:r>
    </w:p>
    <w:p w14:paraId="14FC757F" w14:textId="77777777" w:rsidR="003756CE" w:rsidRPr="003756CE" w:rsidRDefault="003756CE" w:rsidP="003756CE">
      <w:pPr>
        <w:widowControl/>
        <w:autoSpaceDE/>
        <w:autoSpaceDN/>
        <w:spacing w:after="240" w:line="324" w:lineRule="auto"/>
        <w:rPr>
          <w:rFonts w:eastAsia="Calibri" w:cs="Times New Roman"/>
          <w:color w:val="000000"/>
        </w:rPr>
      </w:pPr>
      <w:r w:rsidRPr="003756CE">
        <w:rPr>
          <w:rFonts w:eastAsia="Calibri" w:cs="Times New Roman"/>
          <w:noProof/>
          <w:color w:val="000000"/>
        </w:rPr>
        <w:lastRenderedPageBreak/>
        <w:t xml:space="preserve">En explicar els diferents canals i moments de participació ciutadana, es pot fer en diferents formats. Aquí s’exposa un exemple d’estructura en format de redactat, però es pot optar per fer una taula o un diagrama explicatiu. </w:t>
      </w:r>
    </w:p>
    <w:p w14:paraId="3434363F" w14:textId="77777777" w:rsidR="003756CE" w:rsidRPr="003756CE" w:rsidRDefault="003756CE" w:rsidP="003756CE">
      <w:pPr>
        <w:widowControl/>
        <w:autoSpaceDE/>
        <w:autoSpaceDN/>
        <w:spacing w:line="324" w:lineRule="auto"/>
        <w:rPr>
          <w:rFonts w:eastAsia="Calibri" w:cs="Times New Roman"/>
          <w:b/>
        </w:rPr>
      </w:pPr>
      <w:bookmarkStart w:id="11" w:name="_Toc54608177"/>
      <w:r w:rsidRPr="003756CE">
        <w:rPr>
          <w:rFonts w:eastAsia="Calibri" w:cs="Times New Roman"/>
          <w:b/>
          <w:noProof/>
          <w:lang w:eastAsia="ca-ES"/>
        </w:rPr>
        <w:drawing>
          <wp:anchor distT="180340" distB="360045" distL="360045" distR="360045" simplePos="0" relativeHeight="251663360" behindDoc="1" locked="0" layoutInCell="1" allowOverlap="1" wp14:anchorId="6FA5ABB2" wp14:editId="41B8B071">
            <wp:simplePos x="0" y="0"/>
            <wp:positionH relativeFrom="margin">
              <wp:align>left</wp:align>
            </wp:positionH>
            <wp:positionV relativeFrom="paragraph">
              <wp:posOffset>7620</wp:posOffset>
            </wp:positionV>
            <wp:extent cx="565785" cy="417195"/>
            <wp:effectExtent l="0" t="0" r="5715" b="1905"/>
            <wp:wrapTight wrapText="bothSides">
              <wp:wrapPolygon edited="0">
                <wp:start x="8000" y="0"/>
                <wp:lineTo x="0" y="2959"/>
                <wp:lineTo x="0" y="19726"/>
                <wp:lineTo x="6545" y="20712"/>
                <wp:lineTo x="14545" y="20712"/>
                <wp:lineTo x="21091" y="19726"/>
                <wp:lineTo x="21091" y="2959"/>
                <wp:lineTo x="13091" y="0"/>
                <wp:lineTo x="8000" y="0"/>
              </wp:wrapPolygon>
            </wp:wrapTight>
            <wp:docPr id="40" name="Imatge 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tge 40">
                      <a:extLst>
                        <a:ext uri="{C183D7F6-B498-43B3-948B-1728B52AA6E4}">
                          <adec:decorative xmlns:adec="http://schemas.microsoft.com/office/drawing/2017/decorative" val="1"/>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5785" cy="4171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56CE">
        <w:rPr>
          <w:rFonts w:eastAsia="Calibri" w:cs="Times New Roman"/>
          <w:b/>
        </w:rPr>
        <w:t>2.2.1 Debats presencials</w:t>
      </w:r>
      <w:bookmarkEnd w:id="11"/>
    </w:p>
    <w:p w14:paraId="5211CFB3" w14:textId="77777777" w:rsidR="003756CE" w:rsidRPr="003756CE" w:rsidRDefault="003756CE" w:rsidP="003756CE">
      <w:pPr>
        <w:widowControl/>
        <w:autoSpaceDE/>
        <w:autoSpaceDN/>
        <w:spacing w:after="240" w:line="324" w:lineRule="auto"/>
        <w:rPr>
          <w:rFonts w:eastAsia="Calibri" w:cs="Times New Roman"/>
        </w:rPr>
      </w:pPr>
      <w:r w:rsidRPr="003756CE">
        <w:rPr>
          <w:rFonts w:eastAsia="Calibri" w:cs="Times New Roman"/>
        </w:rPr>
        <w:t>Explicar què s’ha tractat i com s’han desenvolupat les sessions de debat presencials i si han estat totes iguals o hi ha hagut diferències (per temàtica, per actors, etc.).</w:t>
      </w:r>
    </w:p>
    <w:p w14:paraId="1059E471" w14:textId="77777777" w:rsidR="003756CE" w:rsidRPr="003756CE" w:rsidRDefault="003756CE" w:rsidP="003756CE">
      <w:pPr>
        <w:widowControl/>
        <w:autoSpaceDE/>
        <w:autoSpaceDN/>
        <w:spacing w:after="240" w:line="324" w:lineRule="auto"/>
        <w:rPr>
          <w:rFonts w:eastAsia="Calibri" w:cs="Times New Roman"/>
          <w:i/>
          <w:noProof/>
          <w:color w:val="808080"/>
          <w:sz w:val="20"/>
          <w:szCs w:val="20"/>
        </w:rPr>
      </w:pPr>
      <w:r w:rsidRPr="003756CE">
        <w:rPr>
          <w:rFonts w:eastAsia="Calibri" w:cs="Times New Roman"/>
          <w:i/>
          <w:noProof/>
          <w:color w:val="808080"/>
          <w:sz w:val="20"/>
          <w:szCs w:val="20"/>
        </w:rPr>
        <w:t>Lorem ipsum dolor sit amet, consectetuer adipiscing elit. Maecenas porttitor congue massa. Fusce posuere, magna sed pulvinar ultricies, purus lectus malesuada libero, sit amet commodo magna eros quis urna.</w:t>
      </w:r>
    </w:p>
    <w:p w14:paraId="639D716E" w14:textId="77777777" w:rsidR="003756CE" w:rsidRPr="003756CE" w:rsidRDefault="003756CE" w:rsidP="003756CE">
      <w:pPr>
        <w:widowControl/>
        <w:autoSpaceDE/>
        <w:autoSpaceDN/>
        <w:spacing w:after="240" w:line="324" w:lineRule="auto"/>
        <w:rPr>
          <w:rFonts w:eastAsia="Calibri" w:cs="Times New Roman"/>
          <w:i/>
          <w:noProof/>
          <w:color w:val="808080"/>
          <w:sz w:val="20"/>
          <w:szCs w:val="20"/>
        </w:rPr>
      </w:pPr>
      <w:r w:rsidRPr="003756CE">
        <w:rPr>
          <w:rFonts w:eastAsia="Calibri" w:cs="Times New Roman"/>
          <w:i/>
          <w:noProof/>
          <w:color w:val="808080"/>
          <w:sz w:val="20"/>
          <w:szCs w:val="20"/>
        </w:rPr>
        <w:t>Nunc viverra imperdiet enim. Fusce est. Vivamus a tellus.</w:t>
      </w:r>
    </w:p>
    <w:p w14:paraId="2A157383" w14:textId="77777777" w:rsidR="003756CE" w:rsidRPr="003756CE" w:rsidRDefault="003756CE" w:rsidP="003756CE">
      <w:pPr>
        <w:widowControl/>
        <w:autoSpaceDE/>
        <w:autoSpaceDN/>
        <w:spacing w:after="240" w:line="324" w:lineRule="auto"/>
        <w:rPr>
          <w:rFonts w:eastAsia="Calibri" w:cs="Times New Roman"/>
          <w:i/>
          <w:color w:val="808080"/>
          <w:sz w:val="20"/>
          <w:szCs w:val="20"/>
        </w:rPr>
      </w:pPr>
      <w:r w:rsidRPr="003756CE">
        <w:rPr>
          <w:rFonts w:eastAsia="Calibri" w:cs="Times New Roman"/>
          <w:i/>
          <w:noProof/>
          <w:color w:val="808080"/>
          <w:sz w:val="20"/>
          <w:szCs w:val="20"/>
        </w:rPr>
        <w:t>Pellentesque habitant morbi tristique senectus et netus et malesuada fames ac turpis egestas. Proin pharetra nonummy pede. Mauris et orci.</w:t>
      </w:r>
    </w:p>
    <w:p w14:paraId="13FD274F" w14:textId="77777777" w:rsidR="003756CE" w:rsidRPr="003756CE" w:rsidRDefault="003756CE" w:rsidP="003756CE">
      <w:pPr>
        <w:widowControl/>
        <w:autoSpaceDE/>
        <w:autoSpaceDN/>
        <w:spacing w:line="324" w:lineRule="auto"/>
        <w:rPr>
          <w:rFonts w:eastAsia="Calibri" w:cs="Times New Roman"/>
          <w:b/>
        </w:rPr>
      </w:pPr>
      <w:bookmarkStart w:id="12" w:name="_Toc54608178"/>
      <w:r w:rsidRPr="003756CE">
        <w:rPr>
          <w:rFonts w:eastAsia="Calibri" w:cs="Times New Roman"/>
          <w:b/>
          <w:noProof/>
          <w:lang w:eastAsia="ca-ES"/>
        </w:rPr>
        <w:drawing>
          <wp:anchor distT="180340" distB="360045" distL="360045" distR="360045" simplePos="0" relativeHeight="251662336" behindDoc="0" locked="0" layoutInCell="1" allowOverlap="1" wp14:anchorId="6555C4BA" wp14:editId="26690012">
            <wp:simplePos x="0" y="0"/>
            <wp:positionH relativeFrom="margin">
              <wp:align>left</wp:align>
            </wp:positionH>
            <wp:positionV relativeFrom="paragraph">
              <wp:posOffset>15875</wp:posOffset>
            </wp:positionV>
            <wp:extent cx="652780" cy="567690"/>
            <wp:effectExtent l="0" t="0" r="0" b="3810"/>
            <wp:wrapSquare wrapText="bothSides"/>
            <wp:docPr id="2060096847" name="Imatge 20600968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tge 43">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2780" cy="5676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56CE">
        <w:rPr>
          <w:rFonts w:eastAsia="Calibri" w:cs="Times New Roman"/>
          <w:b/>
        </w:rPr>
        <w:t>2.2.2 Participació en línia</w:t>
      </w:r>
      <w:bookmarkEnd w:id="12"/>
    </w:p>
    <w:p w14:paraId="71D9B672" w14:textId="77777777" w:rsidR="003756CE" w:rsidRPr="003756CE" w:rsidRDefault="003756CE" w:rsidP="003756CE">
      <w:pPr>
        <w:widowControl/>
        <w:autoSpaceDE/>
        <w:autoSpaceDN/>
        <w:spacing w:after="240" w:line="324" w:lineRule="auto"/>
        <w:rPr>
          <w:rFonts w:eastAsia="Calibri" w:cs="Times New Roman"/>
        </w:rPr>
      </w:pPr>
      <w:r w:rsidRPr="003756CE">
        <w:rPr>
          <w:rFonts w:eastAsia="Calibri" w:cs="Times New Roman"/>
        </w:rPr>
        <w:t xml:space="preserve">Explicar la participació i si divergeix de la presencial </w:t>
      </w:r>
      <w:r w:rsidRPr="003756CE">
        <w:t>amb relació als</w:t>
      </w:r>
      <w:r w:rsidRPr="003756CE">
        <w:rPr>
          <w:rFonts w:eastAsia="Calibri" w:cs="Times New Roman"/>
        </w:rPr>
        <w:t xml:space="preserve"> continguts. Deixar palès el termini de participació d’aquest canal.</w:t>
      </w:r>
    </w:p>
    <w:p w14:paraId="48392ED2" w14:textId="77777777" w:rsidR="003756CE" w:rsidRPr="003756CE" w:rsidRDefault="003756CE" w:rsidP="003756CE">
      <w:pPr>
        <w:widowControl/>
        <w:autoSpaceDE/>
        <w:autoSpaceDN/>
        <w:spacing w:after="240" w:line="324" w:lineRule="auto"/>
        <w:rPr>
          <w:rFonts w:eastAsia="Calibri" w:cs="Times New Roman"/>
          <w:i/>
          <w:noProof/>
          <w:color w:val="808080"/>
          <w:sz w:val="20"/>
          <w:szCs w:val="20"/>
        </w:rPr>
      </w:pPr>
      <w:r w:rsidRPr="003756CE">
        <w:rPr>
          <w:rFonts w:eastAsia="Calibri" w:cs="Times New Roman"/>
          <w:i/>
          <w:noProof/>
          <w:color w:val="808080"/>
          <w:sz w:val="20"/>
          <w:szCs w:val="20"/>
        </w:rPr>
        <w:t>Lorem ipsum dolor sit amet, consectetuer adipiscing elit. Maecenas porttitor congue massa. Fusce posuere, magna sed pulvinar ultricies, purus lectus malesuada libero, sit amet commodo magna eros quis.</w:t>
      </w:r>
    </w:p>
    <w:p w14:paraId="54C60E6C" w14:textId="77777777" w:rsidR="003756CE" w:rsidRPr="003756CE" w:rsidRDefault="003756CE" w:rsidP="003756CE">
      <w:pPr>
        <w:widowControl/>
        <w:autoSpaceDE/>
        <w:autoSpaceDN/>
        <w:spacing w:after="240" w:line="324" w:lineRule="auto"/>
        <w:rPr>
          <w:rFonts w:eastAsia="Calibri" w:cs="Times New Roman"/>
          <w:i/>
          <w:noProof/>
          <w:color w:val="808080"/>
          <w:sz w:val="20"/>
          <w:szCs w:val="20"/>
        </w:rPr>
      </w:pPr>
      <w:r w:rsidRPr="003756CE">
        <w:rPr>
          <w:rFonts w:eastAsia="Calibri" w:cs="Times New Roman"/>
          <w:i/>
          <w:noProof/>
          <w:color w:val="808080"/>
          <w:sz w:val="20"/>
          <w:szCs w:val="20"/>
        </w:rPr>
        <w:t>Nunc viverra imperdiet enim. Fusce est. Vivamus a tellus.Pellentesque habitant morbi tristique senectus et netus et malesuada fames ac turpis egestas. Proin pharetra nonummy pede. Mauris et orci.</w:t>
      </w:r>
    </w:p>
    <w:p w14:paraId="4D2420CC" w14:textId="77777777" w:rsidR="003756CE" w:rsidRPr="003756CE" w:rsidRDefault="003756CE" w:rsidP="003756CE">
      <w:pPr>
        <w:widowControl/>
        <w:autoSpaceDE/>
        <w:autoSpaceDN/>
        <w:spacing w:line="324" w:lineRule="auto"/>
        <w:rPr>
          <w:rFonts w:eastAsia="Calibri" w:cs="Times New Roman"/>
          <w:b/>
        </w:rPr>
      </w:pPr>
      <w:bookmarkStart w:id="13" w:name="_Toc54608179"/>
      <w:r w:rsidRPr="003756CE">
        <w:rPr>
          <w:rFonts w:eastAsia="Calibri" w:cs="Times New Roman"/>
          <w:b/>
          <w:noProof/>
          <w:lang w:eastAsia="ca-ES"/>
        </w:rPr>
        <w:drawing>
          <wp:anchor distT="360045" distB="360045" distL="114300" distR="360045" simplePos="0" relativeHeight="251664384" behindDoc="0" locked="0" layoutInCell="1" allowOverlap="1" wp14:anchorId="2534669E" wp14:editId="66517817">
            <wp:simplePos x="0" y="0"/>
            <wp:positionH relativeFrom="page">
              <wp:posOffset>1099185</wp:posOffset>
            </wp:positionH>
            <wp:positionV relativeFrom="paragraph">
              <wp:posOffset>12065</wp:posOffset>
            </wp:positionV>
            <wp:extent cx="652780" cy="595630"/>
            <wp:effectExtent l="0" t="0" r="0" b="0"/>
            <wp:wrapSquare wrapText="bothSides"/>
            <wp:docPr id="15" name="Imatg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tge 15">
                      <a:extLst>
                        <a:ext uri="{C183D7F6-B498-43B3-948B-1728B52AA6E4}">
                          <adec:decorative xmlns:adec="http://schemas.microsoft.com/office/drawing/2017/decorative" val="1"/>
                        </a:ext>
                      </a:extLst>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2780" cy="5956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56CE">
        <w:rPr>
          <w:rFonts w:eastAsia="Calibri" w:cs="Times New Roman"/>
          <w:b/>
        </w:rPr>
        <w:t>2.2.3 Participació per altres mitjans</w:t>
      </w:r>
      <w:bookmarkEnd w:id="13"/>
    </w:p>
    <w:p w14:paraId="7E0B0A99" w14:textId="77777777" w:rsidR="003756CE" w:rsidRPr="003756CE" w:rsidRDefault="003756CE" w:rsidP="003756CE">
      <w:pPr>
        <w:widowControl/>
        <w:autoSpaceDE/>
        <w:autoSpaceDN/>
        <w:spacing w:after="240" w:line="324" w:lineRule="auto"/>
        <w:rPr>
          <w:rFonts w:eastAsia="Calibri" w:cs="Times New Roman"/>
        </w:rPr>
      </w:pPr>
      <w:r w:rsidRPr="003756CE">
        <w:rPr>
          <w:rFonts w:eastAsia="Calibri" w:cs="Times New Roman"/>
        </w:rPr>
        <w:t xml:space="preserve">Explicar la participació per altres canals existents i si divergeix de la presencial </w:t>
      </w:r>
      <w:r w:rsidRPr="003756CE">
        <w:t>amb relació als</w:t>
      </w:r>
      <w:r w:rsidRPr="003756CE">
        <w:rPr>
          <w:rFonts w:eastAsia="Calibri" w:cs="Times New Roman"/>
        </w:rPr>
        <w:t xml:space="preserve"> continguts. Deixar palès el termini de participació d’aquest canal. </w:t>
      </w:r>
    </w:p>
    <w:p w14:paraId="08A27D48" w14:textId="77777777" w:rsidR="003756CE" w:rsidRPr="003756CE" w:rsidRDefault="003756CE" w:rsidP="003756CE">
      <w:pPr>
        <w:widowControl/>
        <w:autoSpaceDE/>
        <w:autoSpaceDN/>
        <w:spacing w:after="240" w:line="324" w:lineRule="auto"/>
        <w:rPr>
          <w:rFonts w:eastAsia="Calibri" w:cs="Times New Roman"/>
          <w:i/>
          <w:noProof/>
          <w:color w:val="808080"/>
          <w:sz w:val="20"/>
          <w:szCs w:val="20"/>
        </w:rPr>
      </w:pPr>
      <w:r w:rsidRPr="003756CE">
        <w:rPr>
          <w:rFonts w:eastAsia="Calibri" w:cs="Times New Roman"/>
          <w:i/>
          <w:noProof/>
          <w:color w:val="808080"/>
          <w:sz w:val="20"/>
          <w:szCs w:val="20"/>
        </w:rPr>
        <w:t>Lorem ipsum dolor sit amet, consectetuer adipiscing elit. Maecenas porttitor congue massa. Fusce posuere, magna sed pulvinar ultricies.</w:t>
      </w:r>
    </w:p>
    <w:p w14:paraId="55F736F8" w14:textId="77777777" w:rsidR="00C3698A" w:rsidRDefault="003756CE" w:rsidP="00C3698A">
      <w:pPr>
        <w:widowControl/>
        <w:autoSpaceDE/>
        <w:autoSpaceDN/>
        <w:spacing w:after="240" w:line="324" w:lineRule="auto"/>
        <w:rPr>
          <w:rFonts w:eastAsia="Calibri" w:cs="Times New Roman"/>
          <w:color w:val="808080"/>
          <w:sz w:val="20"/>
          <w:szCs w:val="20"/>
        </w:rPr>
      </w:pPr>
      <w:r w:rsidRPr="003756CE">
        <w:rPr>
          <w:rFonts w:eastAsia="Calibri" w:cs="Times New Roman"/>
          <w:i/>
          <w:noProof/>
          <w:color w:val="808080"/>
          <w:sz w:val="20"/>
          <w:szCs w:val="20"/>
        </w:rPr>
        <w:t>Nunc viverra imperdiet enim. Fusce est. Vivamus a tellus. Pellentesque habitant morbi tristique senectus et netus et malesuada fames ac turpis egestas. Proin pharetra nonummy pede. Mauris et orci.</w:t>
      </w:r>
    </w:p>
    <w:p w14:paraId="6B7933AB" w14:textId="091A6DE9" w:rsidR="003756CE" w:rsidRPr="00FA3F64" w:rsidRDefault="003756CE" w:rsidP="00C3698A">
      <w:pPr>
        <w:widowControl/>
        <w:autoSpaceDE/>
        <w:autoSpaceDN/>
        <w:spacing w:after="240" w:line="324" w:lineRule="auto"/>
        <w:rPr>
          <w:rFonts w:eastAsia="Calibri" w:cs="Times New Roman"/>
          <w:color w:val="808080"/>
          <w:sz w:val="20"/>
          <w:szCs w:val="20"/>
        </w:rPr>
      </w:pPr>
      <w:r w:rsidRPr="00FA3F64">
        <w:rPr>
          <w:rFonts w:eastAsia="Calibri"/>
          <w:b/>
          <w:i/>
          <w:color w:val="C00000"/>
          <w:sz w:val="20"/>
          <w:szCs w:val="20"/>
        </w:rPr>
        <w:lastRenderedPageBreak/>
        <w:t>Exemple de format de disseny o metodologia en diagrama</w:t>
      </w:r>
    </w:p>
    <w:p w14:paraId="23C02215" w14:textId="77777777" w:rsidR="003756CE" w:rsidRPr="00C3698A" w:rsidRDefault="003756CE" w:rsidP="00C3698A">
      <w:pPr>
        <w:pStyle w:val="Fase"/>
        <w:spacing w:beforeLines="100" w:before="240" w:after="200" w:line="240" w:lineRule="auto"/>
        <w:rPr>
          <w:rFonts w:ascii="Arial" w:hAnsi="Arial" w:cs="Arial"/>
          <w:sz w:val="20"/>
          <w:szCs w:val="20"/>
        </w:rPr>
      </w:pPr>
      <w:r w:rsidRPr="00C3698A">
        <w:rPr>
          <w:rFonts w:ascii="Arial" w:hAnsi="Arial" w:cs="Arial"/>
          <w:sz w:val="20"/>
          <w:szCs w:val="20"/>
        </w:rPr>
        <w:t>Fase 0</w:t>
      </w:r>
    </w:p>
    <w:p w14:paraId="1CE835F4" w14:textId="77777777" w:rsidR="003756CE" w:rsidRPr="00C3698A" w:rsidRDefault="003756CE" w:rsidP="00C3698A">
      <w:pPr>
        <w:pStyle w:val="Fasesub"/>
        <w:spacing w:line="240" w:lineRule="auto"/>
        <w:rPr>
          <w:rFonts w:ascii="Arial" w:hAnsi="Arial" w:cs="Arial"/>
          <w:sz w:val="20"/>
          <w:szCs w:val="20"/>
        </w:rPr>
      </w:pPr>
      <w:r w:rsidRPr="00C3698A">
        <w:rPr>
          <w:rFonts w:ascii="Arial" w:hAnsi="Arial" w:cs="Arial"/>
          <w:b/>
          <w:sz w:val="20"/>
          <w:szCs w:val="20"/>
        </w:rPr>
        <w:t>Preparació.</w:t>
      </w:r>
      <w:r w:rsidRPr="00C3698A">
        <w:rPr>
          <w:rFonts w:ascii="Arial" w:hAnsi="Arial" w:cs="Arial"/>
          <w:sz w:val="20"/>
          <w:szCs w:val="20"/>
        </w:rPr>
        <w:t xml:space="preserve"> Setembre a desembre de 2014</w:t>
      </w:r>
    </w:p>
    <w:p w14:paraId="136A9F92" w14:textId="77777777" w:rsidR="003756CE" w:rsidRPr="00114220" w:rsidRDefault="003756CE" w:rsidP="00C3698A">
      <w:pPr>
        <w:pStyle w:val="Fasellista01"/>
        <w:spacing w:line="240" w:lineRule="auto"/>
        <w:rPr>
          <w:rFonts w:ascii="Arial" w:hAnsi="Arial" w:cs="Arial"/>
        </w:rPr>
      </w:pPr>
      <w:r w:rsidRPr="00114220">
        <w:rPr>
          <w:rFonts w:ascii="Arial" w:hAnsi="Arial" w:cs="Arial"/>
        </w:rPr>
        <w:t xml:space="preserve">Redacció del balanç del Pla d’Acció 2014 i del balanç del Pla </w:t>
      </w:r>
      <w:proofErr w:type="spellStart"/>
      <w:r w:rsidRPr="00114220">
        <w:rPr>
          <w:rFonts w:ascii="Arial" w:hAnsi="Arial" w:cs="Arial"/>
        </w:rPr>
        <w:t>TSAcat</w:t>
      </w:r>
      <w:proofErr w:type="spellEnd"/>
    </w:p>
    <w:p w14:paraId="7C7853EA" w14:textId="77777777" w:rsidR="003756CE" w:rsidRPr="00114220" w:rsidRDefault="003756CE" w:rsidP="00C3698A">
      <w:pPr>
        <w:pStyle w:val="Fasellista01"/>
        <w:spacing w:line="240" w:lineRule="auto"/>
        <w:rPr>
          <w:rFonts w:ascii="Arial" w:hAnsi="Arial" w:cs="Arial"/>
        </w:rPr>
      </w:pPr>
      <w:r w:rsidRPr="00114220">
        <w:rPr>
          <w:rFonts w:ascii="Arial" w:hAnsi="Arial" w:cs="Arial"/>
        </w:rPr>
        <w:t>Reunions prèvies amb entitats al territori</w:t>
      </w:r>
    </w:p>
    <w:p w14:paraId="2F383AD5" w14:textId="77777777" w:rsidR="003756CE" w:rsidRPr="00C3698A" w:rsidRDefault="003756CE" w:rsidP="00C3698A">
      <w:pPr>
        <w:pStyle w:val="Fasellista02"/>
        <w:spacing w:line="240" w:lineRule="auto"/>
        <w:rPr>
          <w:rFonts w:ascii="Arial" w:hAnsi="Arial" w:cs="Arial"/>
          <w:sz w:val="20"/>
          <w:szCs w:val="20"/>
        </w:rPr>
      </w:pPr>
      <w:r w:rsidRPr="00C3698A">
        <w:rPr>
          <w:rFonts w:ascii="Arial" w:hAnsi="Arial" w:cs="Arial"/>
          <w:sz w:val="20"/>
          <w:szCs w:val="20"/>
        </w:rPr>
        <w:t>Redacció del document base per a la participació (31 de desembre)</w:t>
      </w:r>
    </w:p>
    <w:p w14:paraId="1B35DCEA" w14:textId="77777777" w:rsidR="003756CE" w:rsidRPr="00C3698A" w:rsidRDefault="003756CE" w:rsidP="00C3698A">
      <w:pPr>
        <w:pStyle w:val="Fase"/>
        <w:spacing w:beforeLines="100" w:before="240" w:after="200" w:line="240" w:lineRule="auto"/>
        <w:rPr>
          <w:rFonts w:ascii="Arial" w:hAnsi="Arial" w:cs="Arial"/>
          <w:sz w:val="20"/>
          <w:szCs w:val="20"/>
        </w:rPr>
      </w:pPr>
      <w:r w:rsidRPr="00C3698A">
        <w:rPr>
          <w:rFonts w:ascii="Arial" w:hAnsi="Arial" w:cs="Arial"/>
          <w:sz w:val="20"/>
          <w:szCs w:val="20"/>
        </w:rPr>
        <w:t>Fase 1</w:t>
      </w:r>
    </w:p>
    <w:p w14:paraId="7C68C72F" w14:textId="77777777" w:rsidR="003756CE" w:rsidRPr="00C3698A" w:rsidRDefault="003756CE" w:rsidP="00C3698A">
      <w:pPr>
        <w:pStyle w:val="Fasesub"/>
        <w:spacing w:line="240" w:lineRule="auto"/>
        <w:rPr>
          <w:rFonts w:ascii="Arial" w:hAnsi="Arial" w:cs="Arial"/>
          <w:sz w:val="20"/>
          <w:szCs w:val="20"/>
        </w:rPr>
      </w:pPr>
      <w:r w:rsidRPr="00C3698A">
        <w:rPr>
          <w:rFonts w:ascii="Arial" w:hAnsi="Arial" w:cs="Arial"/>
          <w:b/>
          <w:sz w:val="20"/>
          <w:szCs w:val="20"/>
        </w:rPr>
        <w:t>Inici del procés</w:t>
      </w:r>
      <w:r w:rsidRPr="00C3698A">
        <w:rPr>
          <w:rFonts w:ascii="Arial" w:hAnsi="Arial" w:cs="Arial"/>
          <w:sz w:val="20"/>
          <w:szCs w:val="20"/>
        </w:rPr>
        <w:t>. Del 23 al 27 de febrer de 2015</w:t>
      </w:r>
    </w:p>
    <w:p w14:paraId="5AAE4F88" w14:textId="77777777" w:rsidR="003756CE" w:rsidRPr="00C3698A" w:rsidRDefault="003756CE" w:rsidP="00C3698A">
      <w:pPr>
        <w:pStyle w:val="Fasellista02"/>
        <w:spacing w:line="240" w:lineRule="auto"/>
        <w:rPr>
          <w:rFonts w:ascii="Arial" w:hAnsi="Arial" w:cs="Arial"/>
          <w:sz w:val="20"/>
          <w:szCs w:val="20"/>
        </w:rPr>
      </w:pPr>
      <w:r w:rsidRPr="00C3698A">
        <w:rPr>
          <w:rFonts w:ascii="Arial" w:hAnsi="Arial" w:cs="Arial"/>
          <w:sz w:val="20"/>
          <w:szCs w:val="20"/>
        </w:rPr>
        <w:t>Reunió de la comissió de seguiment</w:t>
      </w:r>
    </w:p>
    <w:p w14:paraId="6C2DFF2D" w14:textId="77777777" w:rsidR="003756CE" w:rsidRPr="00C3698A" w:rsidRDefault="003756CE" w:rsidP="00C3698A">
      <w:pPr>
        <w:pStyle w:val="Fasellista02sub"/>
        <w:spacing w:line="240" w:lineRule="auto"/>
        <w:rPr>
          <w:rFonts w:ascii="Arial" w:hAnsi="Arial" w:cs="Arial"/>
          <w:szCs w:val="20"/>
        </w:rPr>
      </w:pPr>
      <w:r w:rsidRPr="00C3698A">
        <w:rPr>
          <w:rFonts w:ascii="Arial" w:hAnsi="Arial" w:cs="Arial"/>
          <w:szCs w:val="20"/>
        </w:rPr>
        <w:t>Presentació dels balanços del document base i del procés de participació</w:t>
      </w:r>
    </w:p>
    <w:p w14:paraId="3BA35B55" w14:textId="77777777" w:rsidR="003756CE" w:rsidRPr="00C3698A" w:rsidRDefault="003756CE" w:rsidP="00C3698A">
      <w:pPr>
        <w:pStyle w:val="Fasellista02"/>
        <w:spacing w:line="240" w:lineRule="auto"/>
        <w:rPr>
          <w:rFonts w:ascii="Arial" w:hAnsi="Arial" w:cs="Arial"/>
          <w:sz w:val="20"/>
          <w:szCs w:val="20"/>
        </w:rPr>
      </w:pPr>
      <w:r w:rsidRPr="00C3698A">
        <w:rPr>
          <w:rFonts w:ascii="Arial" w:hAnsi="Arial" w:cs="Arial"/>
          <w:sz w:val="20"/>
          <w:szCs w:val="20"/>
        </w:rPr>
        <w:t>Informació a la mesa local</w:t>
      </w:r>
    </w:p>
    <w:p w14:paraId="04F39AA2" w14:textId="77777777" w:rsidR="003756CE" w:rsidRPr="00C3698A" w:rsidRDefault="003756CE" w:rsidP="00C3698A">
      <w:pPr>
        <w:pStyle w:val="Fasellista02sub"/>
        <w:spacing w:line="240" w:lineRule="auto"/>
        <w:rPr>
          <w:rFonts w:ascii="Arial" w:hAnsi="Arial" w:cs="Arial"/>
          <w:szCs w:val="20"/>
        </w:rPr>
      </w:pPr>
      <w:r w:rsidRPr="00C3698A">
        <w:rPr>
          <w:rFonts w:ascii="Arial" w:hAnsi="Arial" w:cs="Arial"/>
          <w:szCs w:val="20"/>
        </w:rPr>
        <w:t>Presentació dels balanços del document base i del procés de participació</w:t>
      </w:r>
    </w:p>
    <w:p w14:paraId="107FE8A9" w14:textId="77777777" w:rsidR="003756CE" w:rsidRPr="00C3698A" w:rsidRDefault="003756CE" w:rsidP="00C3698A">
      <w:pPr>
        <w:pStyle w:val="Fase"/>
        <w:spacing w:beforeLines="100" w:before="240" w:after="200" w:line="240" w:lineRule="auto"/>
        <w:rPr>
          <w:rFonts w:ascii="Arial" w:hAnsi="Arial" w:cs="Arial"/>
          <w:sz w:val="20"/>
          <w:szCs w:val="20"/>
        </w:rPr>
      </w:pPr>
      <w:r w:rsidRPr="00C3698A">
        <w:rPr>
          <w:rFonts w:ascii="Arial" w:hAnsi="Arial" w:cs="Arial"/>
          <w:sz w:val="20"/>
          <w:szCs w:val="20"/>
        </w:rPr>
        <w:t>Fase 2</w:t>
      </w:r>
    </w:p>
    <w:p w14:paraId="160D4A87" w14:textId="77777777" w:rsidR="003756CE" w:rsidRPr="00C3698A" w:rsidRDefault="003756CE" w:rsidP="00C3698A">
      <w:pPr>
        <w:pStyle w:val="Fasesub"/>
        <w:spacing w:line="240" w:lineRule="auto"/>
        <w:rPr>
          <w:rFonts w:ascii="Arial" w:hAnsi="Arial" w:cs="Arial"/>
          <w:sz w:val="20"/>
          <w:szCs w:val="20"/>
        </w:rPr>
      </w:pPr>
      <w:r w:rsidRPr="00C3698A">
        <w:rPr>
          <w:rFonts w:ascii="Arial" w:hAnsi="Arial" w:cs="Arial"/>
          <w:b/>
          <w:sz w:val="20"/>
          <w:szCs w:val="20"/>
        </w:rPr>
        <w:t>Debat i propostes</w:t>
      </w:r>
      <w:r w:rsidRPr="00C3698A">
        <w:rPr>
          <w:rFonts w:ascii="Arial" w:hAnsi="Arial" w:cs="Arial"/>
          <w:sz w:val="20"/>
          <w:szCs w:val="20"/>
        </w:rPr>
        <w:t>. Març i abril de 2015</w:t>
      </w:r>
    </w:p>
    <w:p w14:paraId="16F0DA30" w14:textId="77777777" w:rsidR="003756CE" w:rsidRPr="00C3698A" w:rsidRDefault="003756CE" w:rsidP="00C3698A">
      <w:pPr>
        <w:pStyle w:val="Fasellista01"/>
        <w:spacing w:line="240" w:lineRule="auto"/>
        <w:rPr>
          <w:rFonts w:ascii="Arial" w:hAnsi="Arial" w:cs="Arial"/>
          <w:szCs w:val="20"/>
        </w:rPr>
      </w:pPr>
      <w:r w:rsidRPr="00C3698A">
        <w:rPr>
          <w:rFonts w:ascii="Arial" w:hAnsi="Arial" w:cs="Arial"/>
          <w:szCs w:val="20"/>
        </w:rPr>
        <w:t>Formulari en línia</w:t>
      </w:r>
    </w:p>
    <w:p w14:paraId="30EF1F4E" w14:textId="77777777" w:rsidR="003756CE" w:rsidRPr="00C3698A" w:rsidRDefault="003756CE" w:rsidP="00C3698A">
      <w:pPr>
        <w:pStyle w:val="Fasellista02"/>
        <w:spacing w:line="240" w:lineRule="auto"/>
        <w:rPr>
          <w:rFonts w:ascii="Arial" w:hAnsi="Arial" w:cs="Arial"/>
          <w:sz w:val="20"/>
          <w:szCs w:val="20"/>
        </w:rPr>
      </w:pPr>
      <w:r w:rsidRPr="00C3698A">
        <w:rPr>
          <w:rFonts w:ascii="Arial" w:hAnsi="Arial" w:cs="Arial"/>
          <w:sz w:val="20"/>
          <w:szCs w:val="20"/>
        </w:rPr>
        <w:t>Propostes de mesures i accions</w:t>
      </w:r>
    </w:p>
    <w:p w14:paraId="6090D232" w14:textId="77777777" w:rsidR="003756CE" w:rsidRPr="00C3698A" w:rsidRDefault="003756CE" w:rsidP="00C3698A">
      <w:pPr>
        <w:pStyle w:val="Fasellista02sub"/>
        <w:spacing w:line="240" w:lineRule="auto"/>
        <w:rPr>
          <w:rFonts w:ascii="Arial" w:hAnsi="Arial" w:cs="Arial"/>
          <w:szCs w:val="20"/>
        </w:rPr>
      </w:pPr>
      <w:r w:rsidRPr="00C3698A">
        <w:rPr>
          <w:rFonts w:ascii="Arial" w:hAnsi="Arial" w:cs="Arial"/>
          <w:szCs w:val="20"/>
        </w:rPr>
        <w:t xml:space="preserve">Tallers de debat adreçats al </w:t>
      </w:r>
      <w:proofErr w:type="spellStart"/>
      <w:r w:rsidRPr="00C3698A">
        <w:rPr>
          <w:rFonts w:ascii="Arial" w:hAnsi="Arial" w:cs="Arial"/>
          <w:szCs w:val="20"/>
        </w:rPr>
        <w:t>TSAcat</w:t>
      </w:r>
      <w:proofErr w:type="spellEnd"/>
    </w:p>
    <w:p w14:paraId="2EDCA05B" w14:textId="77777777" w:rsidR="003756CE" w:rsidRPr="00C3698A" w:rsidRDefault="003756CE" w:rsidP="00C3698A">
      <w:pPr>
        <w:pStyle w:val="Fasellista02sub"/>
        <w:spacing w:line="240" w:lineRule="auto"/>
        <w:rPr>
          <w:rFonts w:ascii="Arial" w:hAnsi="Arial" w:cs="Arial"/>
          <w:szCs w:val="20"/>
        </w:rPr>
      </w:pPr>
      <w:r w:rsidRPr="00C3698A">
        <w:rPr>
          <w:rFonts w:ascii="Arial" w:hAnsi="Arial" w:cs="Arial"/>
          <w:szCs w:val="20"/>
        </w:rPr>
        <w:t>2 sessions a Barcelona: 17 i 25 de març. Dinàmica de grups de treball</w:t>
      </w:r>
    </w:p>
    <w:p w14:paraId="610094E1" w14:textId="77777777" w:rsidR="003756CE" w:rsidRPr="00C3698A" w:rsidRDefault="003756CE" w:rsidP="00C3698A">
      <w:pPr>
        <w:pStyle w:val="Fasellista02"/>
        <w:spacing w:line="240" w:lineRule="auto"/>
        <w:rPr>
          <w:rFonts w:ascii="Arial" w:hAnsi="Arial" w:cs="Arial"/>
          <w:sz w:val="20"/>
          <w:szCs w:val="20"/>
        </w:rPr>
      </w:pPr>
      <w:r w:rsidRPr="00C3698A">
        <w:rPr>
          <w:rFonts w:ascii="Arial" w:hAnsi="Arial" w:cs="Arial"/>
          <w:sz w:val="20"/>
          <w:szCs w:val="20"/>
        </w:rPr>
        <w:t>Elaboració del Document de resultats</w:t>
      </w:r>
    </w:p>
    <w:p w14:paraId="6E5C6310" w14:textId="77777777" w:rsidR="003756CE" w:rsidRPr="00C3698A" w:rsidRDefault="003756CE" w:rsidP="00C3698A">
      <w:pPr>
        <w:pStyle w:val="Fase"/>
        <w:spacing w:beforeLines="100" w:before="240" w:after="200" w:line="240" w:lineRule="auto"/>
        <w:rPr>
          <w:rFonts w:ascii="Arial" w:hAnsi="Arial" w:cs="Arial"/>
          <w:sz w:val="20"/>
          <w:szCs w:val="20"/>
        </w:rPr>
      </w:pPr>
      <w:r w:rsidRPr="00C3698A">
        <w:rPr>
          <w:rFonts w:ascii="Arial" w:hAnsi="Arial" w:cs="Arial"/>
          <w:sz w:val="20"/>
          <w:szCs w:val="20"/>
        </w:rPr>
        <w:t>Fase 3</w:t>
      </w:r>
    </w:p>
    <w:p w14:paraId="69514928" w14:textId="77777777" w:rsidR="003756CE" w:rsidRPr="00C3698A" w:rsidRDefault="003756CE" w:rsidP="00C3698A">
      <w:pPr>
        <w:pStyle w:val="Fasesub"/>
        <w:spacing w:line="240" w:lineRule="auto"/>
        <w:rPr>
          <w:rFonts w:ascii="Arial" w:hAnsi="Arial" w:cs="Arial"/>
          <w:sz w:val="20"/>
          <w:szCs w:val="20"/>
        </w:rPr>
      </w:pPr>
      <w:r w:rsidRPr="00C3698A">
        <w:rPr>
          <w:rFonts w:ascii="Arial" w:hAnsi="Arial" w:cs="Arial"/>
          <w:b/>
          <w:sz w:val="20"/>
          <w:szCs w:val="20"/>
        </w:rPr>
        <w:t>Redacció dels plans</w:t>
      </w:r>
      <w:r w:rsidRPr="00C3698A">
        <w:rPr>
          <w:rFonts w:ascii="Arial" w:hAnsi="Arial" w:cs="Arial"/>
          <w:sz w:val="20"/>
          <w:szCs w:val="20"/>
        </w:rPr>
        <w:t xml:space="preserve"> </w:t>
      </w:r>
      <w:r w:rsidRPr="00C3698A">
        <w:rPr>
          <w:rFonts w:ascii="Arial" w:hAnsi="Arial" w:cs="Arial"/>
          <w:b/>
          <w:sz w:val="20"/>
          <w:szCs w:val="20"/>
        </w:rPr>
        <w:t>2015-2018</w:t>
      </w:r>
      <w:r w:rsidRPr="00C3698A">
        <w:rPr>
          <w:rFonts w:ascii="Arial" w:hAnsi="Arial" w:cs="Arial"/>
          <w:sz w:val="20"/>
          <w:szCs w:val="20"/>
        </w:rPr>
        <w:t>. Abril i maig de 2015</w:t>
      </w:r>
    </w:p>
    <w:p w14:paraId="6E70768B" w14:textId="77777777" w:rsidR="003756CE" w:rsidRPr="00C3698A" w:rsidRDefault="003756CE" w:rsidP="00C3698A">
      <w:pPr>
        <w:pStyle w:val="Fasellista01"/>
        <w:spacing w:line="240" w:lineRule="auto"/>
        <w:rPr>
          <w:rFonts w:ascii="Arial" w:hAnsi="Arial" w:cs="Arial"/>
          <w:szCs w:val="20"/>
        </w:rPr>
      </w:pPr>
      <w:r w:rsidRPr="00C3698A">
        <w:rPr>
          <w:rFonts w:ascii="Arial" w:hAnsi="Arial" w:cs="Arial"/>
          <w:szCs w:val="20"/>
        </w:rPr>
        <w:t>Redacció de plans i del document de retorn</w:t>
      </w:r>
    </w:p>
    <w:p w14:paraId="6B80ABBA" w14:textId="77777777" w:rsidR="003756CE" w:rsidRPr="00C3698A" w:rsidRDefault="003756CE" w:rsidP="00C3698A">
      <w:pPr>
        <w:pStyle w:val="Fase"/>
        <w:spacing w:beforeLines="100" w:before="240" w:after="200" w:line="240" w:lineRule="auto"/>
        <w:rPr>
          <w:rFonts w:ascii="Arial" w:hAnsi="Arial" w:cs="Arial"/>
          <w:sz w:val="20"/>
          <w:szCs w:val="20"/>
        </w:rPr>
      </w:pPr>
      <w:r w:rsidRPr="00C3698A">
        <w:rPr>
          <w:rFonts w:ascii="Arial" w:hAnsi="Arial" w:cs="Arial"/>
          <w:sz w:val="20"/>
          <w:szCs w:val="20"/>
        </w:rPr>
        <w:t>Fase 4</w:t>
      </w:r>
    </w:p>
    <w:p w14:paraId="4248FAE0" w14:textId="77777777" w:rsidR="003756CE" w:rsidRPr="00C3698A" w:rsidRDefault="003756CE" w:rsidP="00C3698A">
      <w:pPr>
        <w:pStyle w:val="Fasesub"/>
        <w:spacing w:line="240" w:lineRule="auto"/>
        <w:rPr>
          <w:rFonts w:ascii="Arial" w:hAnsi="Arial" w:cs="Arial"/>
          <w:sz w:val="20"/>
          <w:szCs w:val="20"/>
        </w:rPr>
      </w:pPr>
      <w:r w:rsidRPr="00C3698A">
        <w:rPr>
          <w:rFonts w:ascii="Arial" w:hAnsi="Arial" w:cs="Arial"/>
          <w:b/>
          <w:sz w:val="20"/>
          <w:szCs w:val="20"/>
        </w:rPr>
        <w:t>Presentació del pla 2015-2018</w:t>
      </w:r>
      <w:r w:rsidRPr="00C3698A">
        <w:rPr>
          <w:rFonts w:ascii="Arial" w:hAnsi="Arial" w:cs="Arial"/>
          <w:sz w:val="20"/>
          <w:szCs w:val="20"/>
        </w:rPr>
        <w:t>. Maig i juny 2015</w:t>
      </w:r>
    </w:p>
    <w:p w14:paraId="04CD4A68" w14:textId="77777777" w:rsidR="003756CE" w:rsidRPr="00C3698A" w:rsidRDefault="003756CE" w:rsidP="00C3698A">
      <w:pPr>
        <w:pStyle w:val="Fasellista01"/>
        <w:spacing w:line="240" w:lineRule="auto"/>
        <w:rPr>
          <w:rFonts w:ascii="Arial" w:hAnsi="Arial" w:cs="Arial"/>
          <w:szCs w:val="20"/>
        </w:rPr>
      </w:pPr>
      <w:r w:rsidRPr="00C3698A">
        <w:rPr>
          <w:rFonts w:ascii="Arial" w:hAnsi="Arial" w:cs="Arial"/>
          <w:szCs w:val="20"/>
        </w:rPr>
        <w:t>Reunió de la mesa local</w:t>
      </w:r>
    </w:p>
    <w:p w14:paraId="52AC21E4" w14:textId="77777777" w:rsidR="003756CE" w:rsidRPr="00C3698A" w:rsidRDefault="003756CE" w:rsidP="00C3698A">
      <w:pPr>
        <w:pStyle w:val="Fasellista01"/>
        <w:spacing w:line="240" w:lineRule="auto"/>
        <w:rPr>
          <w:rFonts w:ascii="Arial" w:hAnsi="Arial" w:cs="Arial"/>
          <w:szCs w:val="20"/>
        </w:rPr>
      </w:pPr>
      <w:r w:rsidRPr="00C3698A">
        <w:rPr>
          <w:rFonts w:ascii="Arial" w:hAnsi="Arial" w:cs="Arial"/>
          <w:szCs w:val="20"/>
        </w:rPr>
        <w:t>Reunió de la comissió de seguiment</w:t>
      </w:r>
    </w:p>
    <w:p w14:paraId="309D04D1" w14:textId="77777777" w:rsidR="003756CE" w:rsidRPr="00C3698A" w:rsidRDefault="003756CE" w:rsidP="00C3698A">
      <w:pPr>
        <w:pStyle w:val="Fasellista02"/>
        <w:spacing w:line="240" w:lineRule="auto"/>
        <w:rPr>
          <w:rFonts w:ascii="Arial" w:hAnsi="Arial" w:cs="Arial"/>
          <w:sz w:val="20"/>
          <w:szCs w:val="20"/>
        </w:rPr>
      </w:pPr>
      <w:r w:rsidRPr="00C3698A">
        <w:rPr>
          <w:rFonts w:ascii="Arial" w:hAnsi="Arial" w:cs="Arial"/>
          <w:sz w:val="20"/>
          <w:szCs w:val="20"/>
        </w:rPr>
        <w:t>Presentació pública del Pla</w:t>
      </w:r>
    </w:p>
    <w:p w14:paraId="12CE895D" w14:textId="0305E6CE" w:rsidR="00C3698A" w:rsidRDefault="003756CE" w:rsidP="00C3698A">
      <w:pPr>
        <w:pStyle w:val="Fasellista02sub"/>
        <w:spacing w:line="240" w:lineRule="auto"/>
        <w:rPr>
          <w:rFonts w:ascii="Arial" w:hAnsi="Arial" w:cs="Arial"/>
        </w:rPr>
      </w:pPr>
      <w:r w:rsidRPr="00114220">
        <w:rPr>
          <w:rFonts w:ascii="Arial" w:hAnsi="Arial" w:cs="Arial"/>
        </w:rPr>
        <w:t xml:space="preserve">Resultats del procés, retorn, Pla </w:t>
      </w:r>
      <w:proofErr w:type="spellStart"/>
      <w:r w:rsidRPr="00114220">
        <w:rPr>
          <w:rFonts w:ascii="Arial" w:hAnsi="Arial" w:cs="Arial"/>
        </w:rPr>
        <w:t>TSAcat</w:t>
      </w:r>
      <w:proofErr w:type="spellEnd"/>
      <w:r w:rsidRPr="00114220">
        <w:rPr>
          <w:rFonts w:ascii="Arial" w:hAnsi="Arial" w:cs="Arial"/>
        </w:rPr>
        <w:t xml:space="preserve"> 2015-2018 i Pla d’Acció 2015. Juny 2015</w:t>
      </w:r>
    </w:p>
    <w:p w14:paraId="3734E36F" w14:textId="44FA3AE5" w:rsidR="003756CE" w:rsidRPr="00C3698A" w:rsidRDefault="00C3698A" w:rsidP="00C3698A">
      <w:pPr>
        <w:widowControl/>
        <w:autoSpaceDE/>
        <w:autoSpaceDN/>
        <w:rPr>
          <w:rFonts w:eastAsiaTheme="minorHAnsi"/>
          <w:color w:val="7F7F7F" w:themeColor="text1" w:themeTint="80"/>
          <w:sz w:val="20"/>
        </w:rPr>
      </w:pPr>
      <w:r>
        <w:br w:type="page"/>
      </w:r>
    </w:p>
    <w:p w14:paraId="65D9CE50" w14:textId="77777777" w:rsidR="008F4194" w:rsidRPr="00FA3F64" w:rsidRDefault="003756CE" w:rsidP="00FA3F64">
      <w:pPr>
        <w:pStyle w:val="Ttol1"/>
        <w:spacing w:line="324" w:lineRule="auto"/>
        <w:rPr>
          <w:sz w:val="28"/>
        </w:rPr>
      </w:pPr>
      <w:r w:rsidRPr="003756CE">
        <w:rPr>
          <w:sz w:val="28"/>
        </w:rPr>
        <w:lastRenderedPageBreak/>
        <w:t xml:space="preserve">3. </w:t>
      </w:r>
      <w:bookmarkStart w:id="14" w:name="_Toc206757895"/>
      <w:r w:rsidRPr="003756CE">
        <w:rPr>
          <w:sz w:val="28"/>
        </w:rPr>
        <w:t>Assistència i participació</w:t>
      </w:r>
      <w:bookmarkEnd w:id="14"/>
    </w:p>
    <w:p w14:paraId="3EF1954A" w14:textId="77777777" w:rsidR="008F4194" w:rsidRPr="00FA3F64" w:rsidRDefault="003756CE" w:rsidP="00FA3F64">
      <w:pPr>
        <w:pStyle w:val="Ttol1"/>
        <w:spacing w:line="324" w:lineRule="auto"/>
        <w:ind w:left="0" w:firstLine="0"/>
        <w:rPr>
          <w:b w:val="0"/>
          <w:bCs/>
          <w:color w:val="C00000"/>
          <w:sz w:val="22"/>
          <w:szCs w:val="22"/>
        </w:rPr>
      </w:pPr>
      <w:r w:rsidRPr="003756CE">
        <w:rPr>
          <w:b w:val="0"/>
          <w:bCs/>
          <w:color w:val="C00000"/>
          <w:sz w:val="22"/>
          <w:szCs w:val="22"/>
        </w:rPr>
        <w:t>Qui ha participat? Quin perfil de participants ha estat involucrat? Més enllà de la ciutadania, hi han participat entitats?</w:t>
      </w:r>
    </w:p>
    <w:p w14:paraId="78099C0B" w14:textId="77777777" w:rsidR="008F4194" w:rsidRDefault="003756CE" w:rsidP="00FA3F64">
      <w:pPr>
        <w:keepNext/>
        <w:keepLines/>
        <w:widowControl/>
        <w:autoSpaceDE/>
        <w:autoSpaceDN/>
        <w:spacing w:before="240" w:after="360" w:line="324" w:lineRule="auto"/>
        <w:outlineLvl w:val="0"/>
        <w:rPr>
          <w:rFonts w:eastAsia="Times New Roman" w:cs="Times New Roman"/>
          <w:b/>
          <w:color w:val="000000"/>
          <w:sz w:val="28"/>
          <w:szCs w:val="32"/>
        </w:rPr>
      </w:pPr>
      <w:r w:rsidRPr="003756CE">
        <w:rPr>
          <w:rFonts w:eastAsia="Calibri" w:cs="Times New Roman"/>
        </w:rPr>
        <w:t xml:space="preserve">En aquest apartat es detallen les característiques dels assistents al procés participatiu, </w:t>
      </w:r>
      <w:r w:rsidRPr="003756CE">
        <w:t>incloent-hi</w:t>
      </w:r>
      <w:r w:rsidRPr="003756CE">
        <w:rPr>
          <w:rFonts w:eastAsia="Calibri" w:cs="Times New Roman"/>
        </w:rPr>
        <w:t xml:space="preserve"> els assistents a les sessions de participació presencials i les persones que han participat per altres canals, si es disposa d’aquesta informació. Si es té la informació, diferenciar entre participants individuals i entitats és rellevant. </w:t>
      </w:r>
    </w:p>
    <w:p w14:paraId="5C6812A9" w14:textId="46A661FA" w:rsidR="003756CE" w:rsidRPr="003756CE" w:rsidRDefault="003756CE" w:rsidP="00FA3F64">
      <w:pPr>
        <w:keepNext/>
        <w:keepLines/>
        <w:widowControl/>
        <w:autoSpaceDE/>
        <w:autoSpaceDN/>
        <w:spacing w:before="240" w:after="360" w:line="324" w:lineRule="auto"/>
        <w:outlineLvl w:val="0"/>
        <w:rPr>
          <w:rFonts w:eastAsia="Times New Roman" w:cs="Times New Roman"/>
          <w:b/>
          <w:color w:val="000000"/>
          <w:sz w:val="28"/>
          <w:szCs w:val="32"/>
        </w:rPr>
      </w:pPr>
      <w:r w:rsidRPr="003756CE">
        <w:rPr>
          <w:rFonts w:eastAsia="Calibri" w:cs="Times New Roman"/>
          <w:i/>
          <w:iCs/>
          <w:color w:val="808080"/>
          <w:sz w:val="18"/>
          <w:szCs w:val="18"/>
        </w:rPr>
        <w:t xml:space="preserve">Per exemple: un bon format és plasmar la informació en taules explicatives que aglutinin informació rellevant sobre el tipus de participació o el perfil de participants: gènere, nre. d’aportacions, eixos, etc. La rellevància dependrà de la naturalesa o objectius del procés. </w:t>
      </w:r>
    </w:p>
    <w:p w14:paraId="1FA0B523" w14:textId="77777777" w:rsidR="003756CE" w:rsidRPr="003756CE" w:rsidRDefault="003756CE" w:rsidP="003756CE">
      <w:pPr>
        <w:widowControl/>
        <w:autoSpaceDE/>
        <w:autoSpaceDN/>
        <w:spacing w:before="240" w:after="120" w:line="252" w:lineRule="auto"/>
        <w:rPr>
          <w:rFonts w:eastAsia="Arial Narrow"/>
          <w:i/>
          <w:iCs/>
          <w:color w:val="C00000"/>
          <w:sz w:val="20"/>
          <w:szCs w:val="20"/>
        </w:rPr>
      </w:pPr>
      <w:r w:rsidRPr="003756CE">
        <w:rPr>
          <w:rFonts w:eastAsia="Arial Narrow"/>
          <w:b/>
          <w:i/>
          <w:iCs/>
          <w:color w:val="C00000"/>
          <w:sz w:val="20"/>
          <w:szCs w:val="20"/>
        </w:rPr>
        <w:t xml:space="preserve">Exemple de format de taula 1. </w:t>
      </w:r>
      <w:r w:rsidRPr="003756CE">
        <w:rPr>
          <w:rFonts w:eastAsia="Arial Narrow"/>
          <w:i/>
          <w:iCs/>
          <w:color w:val="C00000"/>
          <w:sz w:val="20"/>
          <w:szCs w:val="20"/>
        </w:rPr>
        <w:t xml:space="preserve">Rellevància del </w:t>
      </w:r>
      <w:r w:rsidRPr="003756CE">
        <w:rPr>
          <w:rFonts w:eastAsia="Times New Roman" w:cs="Times New Roman"/>
          <w:i/>
          <w:iCs/>
          <w:color w:val="C00000"/>
          <w:sz w:val="20"/>
          <w:szCs w:val="20"/>
        </w:rPr>
        <w:t>nre.</w:t>
      </w:r>
      <w:r w:rsidRPr="003756CE">
        <w:rPr>
          <w:rFonts w:eastAsia="Arial Narrow"/>
          <w:i/>
          <w:iCs/>
          <w:color w:val="C00000"/>
          <w:sz w:val="20"/>
          <w:szCs w:val="20"/>
        </w:rPr>
        <w:t xml:space="preserve"> d’aportacions i dels canals. </w:t>
      </w:r>
    </w:p>
    <w:tbl>
      <w:tblPr>
        <w:tblStyle w:val="Taulaambquadrcula1"/>
        <w:tblW w:w="9197"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3104"/>
        <w:gridCol w:w="2285"/>
        <w:gridCol w:w="1684"/>
        <w:gridCol w:w="2124"/>
      </w:tblGrid>
      <w:tr w:rsidR="003756CE" w:rsidRPr="00FA3F64" w14:paraId="7594C00F" w14:textId="77777777" w:rsidTr="008F4194">
        <w:trPr>
          <w:trHeight w:val="696"/>
        </w:trPr>
        <w:tc>
          <w:tcPr>
            <w:tcW w:w="3104" w:type="dxa"/>
            <w:shd w:val="clear" w:color="auto" w:fill="7F7F7F"/>
            <w:tcMar>
              <w:top w:w="85" w:type="dxa"/>
              <w:left w:w="85" w:type="dxa"/>
              <w:bottom w:w="85" w:type="dxa"/>
              <w:right w:w="85" w:type="dxa"/>
            </w:tcMar>
            <w:vAlign w:val="bottom"/>
          </w:tcPr>
          <w:p w14:paraId="7351CE16" w14:textId="77777777" w:rsidR="003756CE" w:rsidRPr="003756CE" w:rsidRDefault="003756CE" w:rsidP="003756CE">
            <w:pPr>
              <w:widowControl/>
              <w:autoSpaceDE/>
              <w:autoSpaceDN/>
              <w:spacing w:line="252" w:lineRule="auto"/>
              <w:rPr>
                <w:rFonts w:eastAsia="Arial Narrow"/>
                <w:b/>
                <w:bCs/>
                <w:color w:val="FFFFFF"/>
                <w:sz w:val="18"/>
                <w:szCs w:val="18"/>
              </w:rPr>
            </w:pPr>
            <w:r w:rsidRPr="003756CE">
              <w:rPr>
                <w:rFonts w:eastAsia="Arial Narrow"/>
                <w:b/>
                <w:bCs/>
                <w:color w:val="FFFFFF"/>
                <w:sz w:val="18"/>
                <w:szCs w:val="18"/>
              </w:rPr>
              <w:t>Sessions de debat</w:t>
            </w:r>
          </w:p>
        </w:tc>
        <w:tc>
          <w:tcPr>
            <w:tcW w:w="2285" w:type="dxa"/>
            <w:shd w:val="clear" w:color="auto" w:fill="7F7F7F"/>
            <w:tcMar>
              <w:top w:w="85" w:type="dxa"/>
              <w:left w:w="85" w:type="dxa"/>
              <w:bottom w:w="85" w:type="dxa"/>
              <w:right w:w="85" w:type="dxa"/>
            </w:tcMar>
            <w:vAlign w:val="bottom"/>
          </w:tcPr>
          <w:p w14:paraId="245C220C" w14:textId="77777777" w:rsidR="003756CE" w:rsidRPr="003756CE" w:rsidRDefault="003756CE" w:rsidP="003756CE">
            <w:pPr>
              <w:widowControl/>
              <w:autoSpaceDE/>
              <w:autoSpaceDN/>
              <w:spacing w:line="252" w:lineRule="auto"/>
              <w:jc w:val="center"/>
              <w:rPr>
                <w:rFonts w:eastAsia="Arial Narrow"/>
                <w:b/>
                <w:bCs/>
                <w:color w:val="FFFFFF"/>
                <w:sz w:val="18"/>
                <w:szCs w:val="18"/>
              </w:rPr>
            </w:pPr>
            <w:r w:rsidRPr="003756CE">
              <w:rPr>
                <w:rFonts w:eastAsia="Arial Narrow"/>
                <w:b/>
                <w:bCs/>
                <w:color w:val="FFFFFF"/>
                <w:sz w:val="18"/>
                <w:szCs w:val="18"/>
              </w:rPr>
              <w:t xml:space="preserve">Nombre de participants </w:t>
            </w:r>
            <w:r w:rsidRPr="003756CE">
              <w:rPr>
                <w:rFonts w:eastAsia="Arial Narrow"/>
                <w:color w:val="FFFFFF"/>
                <w:sz w:val="18"/>
                <w:szCs w:val="18"/>
              </w:rPr>
              <w:t>(persones individuals i d’entitats)</w:t>
            </w:r>
          </w:p>
        </w:tc>
        <w:tc>
          <w:tcPr>
            <w:tcW w:w="1684" w:type="dxa"/>
            <w:shd w:val="clear" w:color="auto" w:fill="7F7F7F"/>
            <w:tcMar>
              <w:top w:w="85" w:type="dxa"/>
              <w:left w:w="85" w:type="dxa"/>
              <w:bottom w:w="85" w:type="dxa"/>
              <w:right w:w="85" w:type="dxa"/>
            </w:tcMar>
            <w:vAlign w:val="bottom"/>
          </w:tcPr>
          <w:p w14:paraId="7D92EA2B" w14:textId="77777777" w:rsidR="003756CE" w:rsidRPr="003756CE" w:rsidRDefault="003756CE" w:rsidP="003756CE">
            <w:pPr>
              <w:widowControl/>
              <w:autoSpaceDE/>
              <w:autoSpaceDN/>
              <w:spacing w:line="252" w:lineRule="auto"/>
              <w:jc w:val="center"/>
              <w:rPr>
                <w:rFonts w:eastAsia="Arial Narrow"/>
                <w:b/>
                <w:bCs/>
                <w:color w:val="FFFFFF"/>
                <w:sz w:val="18"/>
                <w:szCs w:val="18"/>
              </w:rPr>
            </w:pPr>
            <w:r w:rsidRPr="003756CE">
              <w:rPr>
                <w:rFonts w:eastAsia="Arial Narrow"/>
                <w:b/>
                <w:bCs/>
                <w:color w:val="FFFFFF"/>
                <w:sz w:val="18"/>
                <w:szCs w:val="18"/>
              </w:rPr>
              <w:t xml:space="preserve">Nombre d’entitats representades </w:t>
            </w:r>
          </w:p>
        </w:tc>
        <w:tc>
          <w:tcPr>
            <w:tcW w:w="2124" w:type="dxa"/>
            <w:shd w:val="clear" w:color="auto" w:fill="7F7F7F"/>
            <w:tcMar>
              <w:top w:w="85" w:type="dxa"/>
              <w:left w:w="85" w:type="dxa"/>
              <w:bottom w:w="85" w:type="dxa"/>
              <w:right w:w="85" w:type="dxa"/>
            </w:tcMar>
            <w:vAlign w:val="bottom"/>
          </w:tcPr>
          <w:p w14:paraId="082E5C3A" w14:textId="77777777" w:rsidR="003756CE" w:rsidRPr="003756CE" w:rsidRDefault="003756CE" w:rsidP="003756CE">
            <w:pPr>
              <w:widowControl/>
              <w:autoSpaceDE/>
              <w:autoSpaceDN/>
              <w:spacing w:line="252" w:lineRule="auto"/>
              <w:jc w:val="center"/>
              <w:rPr>
                <w:rFonts w:eastAsia="Arial Narrow"/>
                <w:b/>
                <w:bCs/>
                <w:color w:val="FFFFFF"/>
                <w:sz w:val="18"/>
                <w:szCs w:val="18"/>
              </w:rPr>
            </w:pPr>
            <w:r w:rsidRPr="003756CE">
              <w:rPr>
                <w:rFonts w:eastAsia="Arial Narrow"/>
                <w:b/>
                <w:bCs/>
                <w:color w:val="FFFFFF"/>
                <w:sz w:val="18"/>
                <w:szCs w:val="18"/>
              </w:rPr>
              <w:t>Nombre             d’aportacions /propostes</w:t>
            </w:r>
          </w:p>
        </w:tc>
      </w:tr>
      <w:tr w:rsidR="003756CE" w:rsidRPr="00FA3F64" w14:paraId="1B26F79C" w14:textId="77777777" w:rsidTr="003756CE">
        <w:tc>
          <w:tcPr>
            <w:tcW w:w="3104" w:type="dxa"/>
            <w:shd w:val="clear" w:color="auto" w:fill="D9D9D9"/>
            <w:tcMar>
              <w:top w:w="85" w:type="dxa"/>
              <w:left w:w="85" w:type="dxa"/>
              <w:bottom w:w="85" w:type="dxa"/>
              <w:right w:w="85" w:type="dxa"/>
            </w:tcMar>
          </w:tcPr>
          <w:p w14:paraId="6698F8FB" w14:textId="77777777" w:rsidR="003756CE" w:rsidRPr="003756CE" w:rsidRDefault="003756CE" w:rsidP="003756CE">
            <w:pPr>
              <w:widowControl/>
              <w:numPr>
                <w:ilvl w:val="0"/>
                <w:numId w:val="46"/>
              </w:numPr>
              <w:autoSpaceDE/>
              <w:autoSpaceDN/>
              <w:spacing w:line="252" w:lineRule="auto"/>
              <w:ind w:left="0" w:firstLine="0"/>
              <w:rPr>
                <w:rFonts w:eastAsia="Arial Narrow"/>
                <w:color w:val="000000"/>
                <w:sz w:val="18"/>
                <w:szCs w:val="18"/>
              </w:rPr>
            </w:pPr>
            <w:r w:rsidRPr="003756CE">
              <w:rPr>
                <w:rFonts w:eastAsia="Arial Narrow"/>
                <w:color w:val="000000"/>
                <w:sz w:val="18"/>
                <w:szCs w:val="18"/>
              </w:rPr>
              <w:t>Sessió de debat 1</w:t>
            </w:r>
          </w:p>
        </w:tc>
        <w:tc>
          <w:tcPr>
            <w:tcW w:w="2285" w:type="dxa"/>
            <w:shd w:val="clear" w:color="auto" w:fill="F8F8F8"/>
            <w:tcMar>
              <w:top w:w="85" w:type="dxa"/>
              <w:left w:w="85" w:type="dxa"/>
              <w:bottom w:w="85" w:type="dxa"/>
              <w:right w:w="85" w:type="dxa"/>
            </w:tcMar>
          </w:tcPr>
          <w:p w14:paraId="1594A701" w14:textId="77777777" w:rsidR="003756CE" w:rsidRPr="003756CE" w:rsidRDefault="003756CE" w:rsidP="003756CE">
            <w:pPr>
              <w:widowControl/>
              <w:autoSpaceDE/>
              <w:autoSpaceDN/>
              <w:spacing w:line="252" w:lineRule="auto"/>
              <w:jc w:val="center"/>
              <w:rPr>
                <w:rFonts w:eastAsia="Arial Narrow"/>
                <w:color w:val="000000"/>
                <w:sz w:val="18"/>
                <w:szCs w:val="18"/>
              </w:rPr>
            </w:pPr>
            <w:r w:rsidRPr="003756CE">
              <w:rPr>
                <w:rFonts w:eastAsia="Arial Narrow"/>
                <w:color w:val="000000"/>
                <w:sz w:val="18"/>
                <w:szCs w:val="18"/>
              </w:rPr>
              <w:t>22</w:t>
            </w:r>
          </w:p>
        </w:tc>
        <w:tc>
          <w:tcPr>
            <w:tcW w:w="1684" w:type="dxa"/>
            <w:shd w:val="clear" w:color="auto" w:fill="F8F8F8"/>
            <w:tcMar>
              <w:top w:w="85" w:type="dxa"/>
              <w:left w:w="85" w:type="dxa"/>
              <w:bottom w:w="85" w:type="dxa"/>
              <w:right w:w="85" w:type="dxa"/>
            </w:tcMar>
          </w:tcPr>
          <w:p w14:paraId="02D78179" w14:textId="77777777" w:rsidR="003756CE" w:rsidRPr="003756CE" w:rsidRDefault="003756CE" w:rsidP="003756CE">
            <w:pPr>
              <w:widowControl/>
              <w:autoSpaceDE/>
              <w:autoSpaceDN/>
              <w:spacing w:line="252" w:lineRule="auto"/>
              <w:jc w:val="center"/>
              <w:rPr>
                <w:rFonts w:eastAsia="Arial Narrow"/>
                <w:color w:val="000000"/>
                <w:sz w:val="18"/>
                <w:szCs w:val="18"/>
              </w:rPr>
            </w:pPr>
            <w:r w:rsidRPr="003756CE">
              <w:rPr>
                <w:rFonts w:eastAsia="Arial Narrow"/>
                <w:color w:val="000000"/>
                <w:sz w:val="18"/>
                <w:szCs w:val="18"/>
              </w:rPr>
              <w:t>7</w:t>
            </w:r>
          </w:p>
        </w:tc>
        <w:tc>
          <w:tcPr>
            <w:tcW w:w="2124" w:type="dxa"/>
            <w:shd w:val="clear" w:color="auto" w:fill="F8F8F8"/>
            <w:tcMar>
              <w:top w:w="85" w:type="dxa"/>
              <w:left w:w="85" w:type="dxa"/>
              <w:bottom w:w="85" w:type="dxa"/>
              <w:right w:w="85" w:type="dxa"/>
            </w:tcMar>
          </w:tcPr>
          <w:p w14:paraId="208EA399" w14:textId="77777777" w:rsidR="003756CE" w:rsidRPr="003756CE" w:rsidRDefault="003756CE" w:rsidP="003756CE">
            <w:pPr>
              <w:widowControl/>
              <w:autoSpaceDE/>
              <w:autoSpaceDN/>
              <w:spacing w:line="252" w:lineRule="auto"/>
              <w:jc w:val="center"/>
              <w:rPr>
                <w:rFonts w:eastAsia="Arial Narrow"/>
                <w:color w:val="000000"/>
                <w:sz w:val="18"/>
                <w:szCs w:val="18"/>
              </w:rPr>
            </w:pPr>
            <w:r w:rsidRPr="003756CE">
              <w:rPr>
                <w:rFonts w:eastAsia="Arial Narrow"/>
                <w:color w:val="000000"/>
                <w:sz w:val="18"/>
                <w:szCs w:val="18"/>
              </w:rPr>
              <w:t>35</w:t>
            </w:r>
          </w:p>
        </w:tc>
      </w:tr>
      <w:tr w:rsidR="003756CE" w:rsidRPr="00FA3F64" w14:paraId="333D4CC9" w14:textId="77777777" w:rsidTr="003756CE">
        <w:tc>
          <w:tcPr>
            <w:tcW w:w="3104" w:type="dxa"/>
            <w:shd w:val="clear" w:color="auto" w:fill="D9D9D9"/>
            <w:tcMar>
              <w:top w:w="85" w:type="dxa"/>
              <w:left w:w="85" w:type="dxa"/>
              <w:bottom w:w="85" w:type="dxa"/>
              <w:right w:w="85" w:type="dxa"/>
            </w:tcMar>
          </w:tcPr>
          <w:p w14:paraId="40F5C9AE" w14:textId="77777777" w:rsidR="003756CE" w:rsidRPr="003756CE" w:rsidRDefault="003756CE" w:rsidP="003756CE">
            <w:pPr>
              <w:widowControl/>
              <w:numPr>
                <w:ilvl w:val="0"/>
                <w:numId w:val="46"/>
              </w:numPr>
              <w:autoSpaceDE/>
              <w:autoSpaceDN/>
              <w:spacing w:line="252" w:lineRule="auto"/>
              <w:ind w:left="0" w:firstLine="0"/>
              <w:rPr>
                <w:rFonts w:eastAsia="Arial Narrow"/>
                <w:color w:val="000000"/>
                <w:sz w:val="18"/>
                <w:szCs w:val="18"/>
              </w:rPr>
            </w:pPr>
            <w:r w:rsidRPr="003756CE">
              <w:rPr>
                <w:rFonts w:eastAsia="Arial Narrow"/>
                <w:color w:val="000000"/>
                <w:sz w:val="18"/>
                <w:szCs w:val="18"/>
              </w:rPr>
              <w:t>Sessió de debat 2</w:t>
            </w:r>
          </w:p>
        </w:tc>
        <w:tc>
          <w:tcPr>
            <w:tcW w:w="2285" w:type="dxa"/>
            <w:shd w:val="clear" w:color="auto" w:fill="F8F8F8"/>
            <w:tcMar>
              <w:top w:w="85" w:type="dxa"/>
              <w:left w:w="85" w:type="dxa"/>
              <w:bottom w:w="85" w:type="dxa"/>
              <w:right w:w="85" w:type="dxa"/>
            </w:tcMar>
          </w:tcPr>
          <w:p w14:paraId="3046DFEB" w14:textId="77777777" w:rsidR="003756CE" w:rsidRPr="003756CE" w:rsidRDefault="003756CE" w:rsidP="003756CE">
            <w:pPr>
              <w:widowControl/>
              <w:autoSpaceDE/>
              <w:autoSpaceDN/>
              <w:spacing w:line="252" w:lineRule="auto"/>
              <w:jc w:val="center"/>
              <w:rPr>
                <w:rFonts w:eastAsia="Arial Narrow"/>
                <w:color w:val="000000"/>
                <w:sz w:val="18"/>
                <w:szCs w:val="18"/>
              </w:rPr>
            </w:pPr>
            <w:r w:rsidRPr="003756CE">
              <w:rPr>
                <w:rFonts w:eastAsia="Arial Narrow"/>
                <w:color w:val="000000"/>
                <w:sz w:val="18"/>
                <w:szCs w:val="18"/>
              </w:rPr>
              <w:t>14</w:t>
            </w:r>
          </w:p>
        </w:tc>
        <w:tc>
          <w:tcPr>
            <w:tcW w:w="1684" w:type="dxa"/>
            <w:shd w:val="clear" w:color="auto" w:fill="F8F8F8"/>
            <w:tcMar>
              <w:top w:w="85" w:type="dxa"/>
              <w:left w:w="85" w:type="dxa"/>
              <w:bottom w:w="85" w:type="dxa"/>
              <w:right w:w="85" w:type="dxa"/>
            </w:tcMar>
          </w:tcPr>
          <w:p w14:paraId="2A090DB1" w14:textId="77777777" w:rsidR="003756CE" w:rsidRPr="003756CE" w:rsidRDefault="003756CE" w:rsidP="003756CE">
            <w:pPr>
              <w:widowControl/>
              <w:autoSpaceDE/>
              <w:autoSpaceDN/>
              <w:spacing w:line="252" w:lineRule="auto"/>
              <w:jc w:val="center"/>
              <w:rPr>
                <w:rFonts w:eastAsia="Arial Narrow"/>
                <w:color w:val="000000"/>
                <w:sz w:val="18"/>
                <w:szCs w:val="18"/>
              </w:rPr>
            </w:pPr>
            <w:r w:rsidRPr="003756CE">
              <w:rPr>
                <w:rFonts w:eastAsia="Arial Narrow"/>
                <w:color w:val="000000"/>
                <w:sz w:val="18"/>
                <w:szCs w:val="18"/>
              </w:rPr>
              <w:t>10</w:t>
            </w:r>
          </w:p>
        </w:tc>
        <w:tc>
          <w:tcPr>
            <w:tcW w:w="2124" w:type="dxa"/>
            <w:shd w:val="clear" w:color="auto" w:fill="F8F8F8"/>
            <w:tcMar>
              <w:top w:w="85" w:type="dxa"/>
              <w:left w:w="85" w:type="dxa"/>
              <w:bottom w:w="85" w:type="dxa"/>
              <w:right w:w="85" w:type="dxa"/>
            </w:tcMar>
          </w:tcPr>
          <w:p w14:paraId="385F188B" w14:textId="77777777" w:rsidR="003756CE" w:rsidRPr="003756CE" w:rsidRDefault="003756CE" w:rsidP="003756CE">
            <w:pPr>
              <w:widowControl/>
              <w:autoSpaceDE/>
              <w:autoSpaceDN/>
              <w:spacing w:line="252" w:lineRule="auto"/>
              <w:jc w:val="center"/>
              <w:rPr>
                <w:rFonts w:eastAsia="Arial Narrow"/>
                <w:color w:val="000000"/>
                <w:sz w:val="18"/>
                <w:szCs w:val="18"/>
              </w:rPr>
            </w:pPr>
            <w:r w:rsidRPr="003756CE">
              <w:rPr>
                <w:rFonts w:eastAsia="Arial Narrow"/>
                <w:color w:val="000000"/>
                <w:sz w:val="18"/>
                <w:szCs w:val="18"/>
              </w:rPr>
              <w:t>94</w:t>
            </w:r>
          </w:p>
        </w:tc>
      </w:tr>
      <w:tr w:rsidR="003756CE" w:rsidRPr="00FA3F64" w14:paraId="5897BB86" w14:textId="77777777" w:rsidTr="003756CE">
        <w:tc>
          <w:tcPr>
            <w:tcW w:w="3104" w:type="dxa"/>
            <w:shd w:val="clear" w:color="auto" w:fill="D9D9D9"/>
            <w:tcMar>
              <w:top w:w="85" w:type="dxa"/>
              <w:left w:w="85" w:type="dxa"/>
              <w:bottom w:w="85" w:type="dxa"/>
              <w:right w:w="85" w:type="dxa"/>
            </w:tcMar>
          </w:tcPr>
          <w:p w14:paraId="51B78F03" w14:textId="77777777" w:rsidR="003756CE" w:rsidRPr="003756CE" w:rsidRDefault="003756CE" w:rsidP="003756CE">
            <w:pPr>
              <w:widowControl/>
              <w:numPr>
                <w:ilvl w:val="0"/>
                <w:numId w:val="46"/>
              </w:numPr>
              <w:autoSpaceDE/>
              <w:autoSpaceDN/>
              <w:spacing w:line="252" w:lineRule="auto"/>
              <w:ind w:left="0" w:firstLine="0"/>
              <w:rPr>
                <w:rFonts w:eastAsia="Arial Narrow"/>
                <w:color w:val="000000"/>
                <w:sz w:val="18"/>
                <w:szCs w:val="18"/>
              </w:rPr>
            </w:pPr>
            <w:r w:rsidRPr="003756CE">
              <w:rPr>
                <w:rFonts w:eastAsia="Arial Narrow"/>
                <w:color w:val="000000"/>
                <w:sz w:val="18"/>
                <w:szCs w:val="18"/>
              </w:rPr>
              <w:t>Sessió de debat ...</w:t>
            </w:r>
          </w:p>
        </w:tc>
        <w:tc>
          <w:tcPr>
            <w:tcW w:w="2285" w:type="dxa"/>
            <w:shd w:val="clear" w:color="auto" w:fill="F8F8F8"/>
            <w:tcMar>
              <w:top w:w="85" w:type="dxa"/>
              <w:left w:w="85" w:type="dxa"/>
              <w:bottom w:w="85" w:type="dxa"/>
              <w:right w:w="85" w:type="dxa"/>
            </w:tcMar>
          </w:tcPr>
          <w:p w14:paraId="09F657AF" w14:textId="77777777" w:rsidR="003756CE" w:rsidRPr="003756CE" w:rsidRDefault="003756CE" w:rsidP="003756CE">
            <w:pPr>
              <w:widowControl/>
              <w:autoSpaceDE/>
              <w:autoSpaceDN/>
              <w:spacing w:line="252" w:lineRule="auto"/>
              <w:jc w:val="center"/>
              <w:rPr>
                <w:rFonts w:eastAsia="Arial Narrow"/>
                <w:color w:val="000000"/>
                <w:sz w:val="18"/>
                <w:szCs w:val="18"/>
              </w:rPr>
            </w:pPr>
            <w:r w:rsidRPr="003756CE">
              <w:rPr>
                <w:rFonts w:eastAsia="Arial Narrow"/>
                <w:color w:val="000000"/>
                <w:sz w:val="18"/>
                <w:szCs w:val="18"/>
              </w:rPr>
              <w:t>7</w:t>
            </w:r>
          </w:p>
        </w:tc>
        <w:tc>
          <w:tcPr>
            <w:tcW w:w="1684" w:type="dxa"/>
            <w:shd w:val="clear" w:color="auto" w:fill="F8F8F8"/>
            <w:tcMar>
              <w:top w:w="85" w:type="dxa"/>
              <w:left w:w="85" w:type="dxa"/>
              <w:bottom w:w="85" w:type="dxa"/>
              <w:right w:w="85" w:type="dxa"/>
            </w:tcMar>
          </w:tcPr>
          <w:p w14:paraId="4A8E9623" w14:textId="77777777" w:rsidR="003756CE" w:rsidRPr="003756CE" w:rsidRDefault="003756CE" w:rsidP="003756CE">
            <w:pPr>
              <w:widowControl/>
              <w:autoSpaceDE/>
              <w:autoSpaceDN/>
              <w:spacing w:line="252" w:lineRule="auto"/>
              <w:jc w:val="center"/>
              <w:rPr>
                <w:rFonts w:eastAsia="Arial Narrow"/>
                <w:color w:val="000000"/>
                <w:sz w:val="18"/>
                <w:szCs w:val="18"/>
              </w:rPr>
            </w:pPr>
            <w:r w:rsidRPr="003756CE">
              <w:rPr>
                <w:rFonts w:eastAsia="Arial Narrow"/>
                <w:color w:val="000000"/>
                <w:sz w:val="18"/>
                <w:szCs w:val="18"/>
              </w:rPr>
              <w:t>4</w:t>
            </w:r>
          </w:p>
        </w:tc>
        <w:tc>
          <w:tcPr>
            <w:tcW w:w="2124" w:type="dxa"/>
            <w:shd w:val="clear" w:color="auto" w:fill="F8F8F8"/>
            <w:tcMar>
              <w:top w:w="85" w:type="dxa"/>
              <w:left w:w="85" w:type="dxa"/>
              <w:bottom w:w="85" w:type="dxa"/>
              <w:right w:w="85" w:type="dxa"/>
            </w:tcMar>
          </w:tcPr>
          <w:p w14:paraId="5B229414" w14:textId="77777777" w:rsidR="003756CE" w:rsidRPr="003756CE" w:rsidRDefault="003756CE" w:rsidP="003756CE">
            <w:pPr>
              <w:widowControl/>
              <w:autoSpaceDE/>
              <w:autoSpaceDN/>
              <w:spacing w:line="252" w:lineRule="auto"/>
              <w:jc w:val="center"/>
              <w:rPr>
                <w:rFonts w:eastAsia="Arial Narrow"/>
                <w:color w:val="000000"/>
                <w:sz w:val="18"/>
                <w:szCs w:val="18"/>
              </w:rPr>
            </w:pPr>
            <w:r w:rsidRPr="003756CE">
              <w:rPr>
                <w:rFonts w:eastAsia="Arial Narrow"/>
                <w:color w:val="000000"/>
                <w:sz w:val="18"/>
                <w:szCs w:val="18"/>
              </w:rPr>
              <w:t>11</w:t>
            </w:r>
          </w:p>
        </w:tc>
      </w:tr>
      <w:tr w:rsidR="003756CE" w:rsidRPr="00FA3F64" w14:paraId="2EA616C3" w14:textId="77777777" w:rsidTr="003756CE">
        <w:tc>
          <w:tcPr>
            <w:tcW w:w="3104" w:type="dxa"/>
            <w:shd w:val="clear" w:color="auto" w:fill="D9D9D9"/>
            <w:tcMar>
              <w:top w:w="85" w:type="dxa"/>
              <w:left w:w="85" w:type="dxa"/>
              <w:bottom w:w="85" w:type="dxa"/>
              <w:right w:w="85" w:type="dxa"/>
            </w:tcMar>
          </w:tcPr>
          <w:p w14:paraId="5001F1F9" w14:textId="77777777" w:rsidR="003756CE" w:rsidRPr="003756CE" w:rsidRDefault="003756CE" w:rsidP="003756CE">
            <w:pPr>
              <w:widowControl/>
              <w:numPr>
                <w:ilvl w:val="0"/>
                <w:numId w:val="46"/>
              </w:numPr>
              <w:autoSpaceDE/>
              <w:autoSpaceDN/>
              <w:spacing w:line="252" w:lineRule="auto"/>
              <w:ind w:left="0" w:firstLine="0"/>
              <w:rPr>
                <w:rFonts w:eastAsia="Arial Narrow"/>
                <w:b/>
                <w:color w:val="000000"/>
                <w:sz w:val="18"/>
                <w:szCs w:val="18"/>
              </w:rPr>
            </w:pPr>
            <w:r w:rsidRPr="003756CE">
              <w:rPr>
                <w:rFonts w:eastAsia="Arial Narrow"/>
                <w:b/>
                <w:color w:val="000000"/>
                <w:sz w:val="18"/>
                <w:szCs w:val="18"/>
              </w:rPr>
              <w:t>Total sessions debat</w:t>
            </w:r>
          </w:p>
        </w:tc>
        <w:tc>
          <w:tcPr>
            <w:tcW w:w="2285" w:type="dxa"/>
            <w:shd w:val="clear" w:color="auto" w:fill="F8F8F8"/>
            <w:tcMar>
              <w:top w:w="85" w:type="dxa"/>
              <w:left w:w="85" w:type="dxa"/>
              <w:bottom w:w="85" w:type="dxa"/>
              <w:right w:w="85" w:type="dxa"/>
            </w:tcMar>
            <w:vAlign w:val="center"/>
          </w:tcPr>
          <w:p w14:paraId="75ACC5AE" w14:textId="77777777" w:rsidR="003756CE" w:rsidRPr="003756CE" w:rsidRDefault="003756CE" w:rsidP="003756CE">
            <w:pPr>
              <w:widowControl/>
              <w:autoSpaceDE/>
              <w:autoSpaceDN/>
              <w:spacing w:line="252" w:lineRule="auto"/>
              <w:jc w:val="center"/>
              <w:rPr>
                <w:rFonts w:eastAsia="Arial Narrow"/>
                <w:b/>
                <w:color w:val="000000"/>
                <w:sz w:val="18"/>
                <w:szCs w:val="18"/>
              </w:rPr>
            </w:pPr>
            <w:r w:rsidRPr="003756CE">
              <w:rPr>
                <w:rFonts w:eastAsia="Arial Narrow"/>
                <w:b/>
                <w:bCs/>
                <w:color w:val="000000"/>
                <w:sz w:val="18"/>
                <w:szCs w:val="18"/>
              </w:rPr>
              <w:t>43</w:t>
            </w:r>
          </w:p>
        </w:tc>
        <w:tc>
          <w:tcPr>
            <w:tcW w:w="1684" w:type="dxa"/>
            <w:shd w:val="clear" w:color="auto" w:fill="F8F8F8"/>
            <w:tcMar>
              <w:top w:w="85" w:type="dxa"/>
              <w:left w:w="85" w:type="dxa"/>
              <w:bottom w:w="85" w:type="dxa"/>
              <w:right w:w="85" w:type="dxa"/>
            </w:tcMar>
            <w:vAlign w:val="center"/>
          </w:tcPr>
          <w:p w14:paraId="00289774" w14:textId="77777777" w:rsidR="003756CE" w:rsidRPr="003756CE" w:rsidRDefault="003756CE" w:rsidP="003756CE">
            <w:pPr>
              <w:widowControl/>
              <w:autoSpaceDE/>
              <w:autoSpaceDN/>
              <w:spacing w:line="252" w:lineRule="auto"/>
              <w:jc w:val="center"/>
              <w:rPr>
                <w:rFonts w:eastAsia="Arial Narrow"/>
                <w:b/>
                <w:color w:val="000000"/>
                <w:sz w:val="18"/>
                <w:szCs w:val="18"/>
              </w:rPr>
            </w:pPr>
            <w:r w:rsidRPr="003756CE">
              <w:rPr>
                <w:rFonts w:eastAsia="Arial Narrow"/>
                <w:b/>
                <w:bCs/>
                <w:color w:val="000000"/>
                <w:sz w:val="18"/>
                <w:szCs w:val="18"/>
              </w:rPr>
              <w:t>21</w:t>
            </w:r>
          </w:p>
        </w:tc>
        <w:tc>
          <w:tcPr>
            <w:tcW w:w="2124" w:type="dxa"/>
            <w:shd w:val="clear" w:color="auto" w:fill="F8F8F8"/>
            <w:tcMar>
              <w:top w:w="85" w:type="dxa"/>
              <w:left w:w="85" w:type="dxa"/>
              <w:bottom w:w="85" w:type="dxa"/>
              <w:right w:w="85" w:type="dxa"/>
            </w:tcMar>
            <w:vAlign w:val="center"/>
          </w:tcPr>
          <w:p w14:paraId="3046FEB4" w14:textId="77777777" w:rsidR="003756CE" w:rsidRPr="003756CE" w:rsidRDefault="003756CE" w:rsidP="003756CE">
            <w:pPr>
              <w:widowControl/>
              <w:autoSpaceDE/>
              <w:autoSpaceDN/>
              <w:spacing w:line="252" w:lineRule="auto"/>
              <w:jc w:val="center"/>
              <w:rPr>
                <w:rFonts w:eastAsia="Arial Narrow"/>
                <w:b/>
                <w:color w:val="000000"/>
                <w:sz w:val="18"/>
                <w:szCs w:val="18"/>
              </w:rPr>
            </w:pPr>
            <w:r w:rsidRPr="003756CE">
              <w:rPr>
                <w:rFonts w:eastAsia="Arial Narrow"/>
                <w:b/>
                <w:bCs/>
                <w:color w:val="000000"/>
                <w:sz w:val="18"/>
                <w:szCs w:val="18"/>
              </w:rPr>
              <w:t>140</w:t>
            </w:r>
          </w:p>
        </w:tc>
      </w:tr>
      <w:tr w:rsidR="003756CE" w:rsidRPr="00FA3F64" w14:paraId="4C358B8F" w14:textId="77777777" w:rsidTr="008F4194">
        <w:trPr>
          <w:trHeight w:val="20"/>
        </w:trPr>
        <w:tc>
          <w:tcPr>
            <w:tcW w:w="3104" w:type="dxa"/>
            <w:shd w:val="clear" w:color="auto" w:fill="D9D9D9"/>
            <w:tcMar>
              <w:top w:w="85" w:type="dxa"/>
              <w:left w:w="85" w:type="dxa"/>
              <w:bottom w:w="85" w:type="dxa"/>
              <w:right w:w="85" w:type="dxa"/>
            </w:tcMar>
          </w:tcPr>
          <w:p w14:paraId="34C3F0C3" w14:textId="77777777" w:rsidR="003756CE" w:rsidRPr="003756CE" w:rsidRDefault="003756CE" w:rsidP="003756CE">
            <w:pPr>
              <w:widowControl/>
              <w:numPr>
                <w:ilvl w:val="0"/>
                <w:numId w:val="46"/>
              </w:numPr>
              <w:autoSpaceDE/>
              <w:autoSpaceDN/>
              <w:spacing w:line="252" w:lineRule="auto"/>
              <w:ind w:left="0" w:firstLine="0"/>
              <w:rPr>
                <w:rFonts w:eastAsia="Arial Narrow"/>
                <w:b/>
                <w:color w:val="000000"/>
                <w:sz w:val="18"/>
                <w:szCs w:val="18"/>
              </w:rPr>
            </w:pPr>
            <w:r w:rsidRPr="003756CE">
              <w:rPr>
                <w:rFonts w:eastAsia="Arial Narrow"/>
                <w:b/>
                <w:color w:val="000000"/>
                <w:sz w:val="18"/>
                <w:szCs w:val="18"/>
              </w:rPr>
              <w:t xml:space="preserve">Altres canals </w:t>
            </w:r>
          </w:p>
        </w:tc>
        <w:tc>
          <w:tcPr>
            <w:tcW w:w="2285" w:type="dxa"/>
            <w:shd w:val="clear" w:color="auto" w:fill="F8F8F8"/>
            <w:tcMar>
              <w:top w:w="85" w:type="dxa"/>
              <w:left w:w="85" w:type="dxa"/>
              <w:bottom w:w="85" w:type="dxa"/>
              <w:right w:w="85" w:type="dxa"/>
            </w:tcMar>
            <w:vAlign w:val="center"/>
          </w:tcPr>
          <w:p w14:paraId="5BF82BF9" w14:textId="77777777" w:rsidR="003756CE" w:rsidRPr="003756CE" w:rsidRDefault="003756CE" w:rsidP="003756CE">
            <w:pPr>
              <w:widowControl/>
              <w:autoSpaceDE/>
              <w:autoSpaceDN/>
              <w:spacing w:line="252" w:lineRule="auto"/>
              <w:jc w:val="center"/>
              <w:rPr>
                <w:rFonts w:eastAsia="Arial Narrow"/>
                <w:b/>
                <w:color w:val="000000"/>
                <w:sz w:val="18"/>
                <w:szCs w:val="18"/>
              </w:rPr>
            </w:pPr>
            <w:r w:rsidRPr="003756CE">
              <w:rPr>
                <w:rFonts w:eastAsia="Arial Narrow"/>
                <w:b/>
                <w:bCs/>
                <w:color w:val="000000"/>
                <w:sz w:val="18"/>
                <w:szCs w:val="18"/>
              </w:rPr>
              <w:t>5</w:t>
            </w:r>
          </w:p>
        </w:tc>
        <w:tc>
          <w:tcPr>
            <w:tcW w:w="1684" w:type="dxa"/>
            <w:shd w:val="clear" w:color="auto" w:fill="F8F8F8"/>
            <w:tcMar>
              <w:top w:w="85" w:type="dxa"/>
              <w:left w:w="85" w:type="dxa"/>
              <w:bottom w:w="85" w:type="dxa"/>
              <w:right w:w="85" w:type="dxa"/>
            </w:tcMar>
            <w:vAlign w:val="center"/>
          </w:tcPr>
          <w:p w14:paraId="5ABBE611" w14:textId="77777777" w:rsidR="003756CE" w:rsidRPr="003756CE" w:rsidRDefault="003756CE" w:rsidP="003756CE">
            <w:pPr>
              <w:widowControl/>
              <w:autoSpaceDE/>
              <w:autoSpaceDN/>
              <w:spacing w:line="252" w:lineRule="auto"/>
              <w:jc w:val="center"/>
              <w:rPr>
                <w:rFonts w:eastAsia="Arial Narrow"/>
                <w:b/>
                <w:color w:val="000000"/>
                <w:sz w:val="18"/>
                <w:szCs w:val="18"/>
              </w:rPr>
            </w:pPr>
            <w:r w:rsidRPr="003756CE">
              <w:rPr>
                <w:rFonts w:eastAsia="Arial Narrow"/>
                <w:b/>
                <w:bCs/>
                <w:color w:val="000000"/>
                <w:sz w:val="18"/>
                <w:szCs w:val="18"/>
              </w:rPr>
              <w:t>2</w:t>
            </w:r>
          </w:p>
        </w:tc>
        <w:tc>
          <w:tcPr>
            <w:tcW w:w="2124" w:type="dxa"/>
            <w:shd w:val="clear" w:color="auto" w:fill="F8F8F8"/>
            <w:tcMar>
              <w:top w:w="85" w:type="dxa"/>
              <w:left w:w="85" w:type="dxa"/>
              <w:bottom w:w="85" w:type="dxa"/>
              <w:right w:w="85" w:type="dxa"/>
            </w:tcMar>
            <w:vAlign w:val="center"/>
          </w:tcPr>
          <w:p w14:paraId="7576089E" w14:textId="77777777" w:rsidR="003756CE" w:rsidRPr="003756CE" w:rsidRDefault="003756CE" w:rsidP="003756CE">
            <w:pPr>
              <w:widowControl/>
              <w:autoSpaceDE/>
              <w:autoSpaceDN/>
              <w:spacing w:line="252" w:lineRule="auto"/>
              <w:jc w:val="center"/>
              <w:rPr>
                <w:rFonts w:eastAsia="Arial Narrow"/>
                <w:b/>
                <w:color w:val="000000"/>
                <w:sz w:val="18"/>
                <w:szCs w:val="18"/>
              </w:rPr>
            </w:pPr>
            <w:r w:rsidRPr="003756CE">
              <w:rPr>
                <w:rFonts w:eastAsia="Arial Narrow"/>
                <w:b/>
                <w:bCs/>
                <w:color w:val="000000"/>
                <w:sz w:val="18"/>
                <w:szCs w:val="18"/>
              </w:rPr>
              <w:t>10</w:t>
            </w:r>
          </w:p>
        </w:tc>
      </w:tr>
      <w:tr w:rsidR="003756CE" w:rsidRPr="00FA3F64" w14:paraId="2E9A5E7B" w14:textId="77777777" w:rsidTr="008F4194">
        <w:trPr>
          <w:trHeight w:val="175"/>
        </w:trPr>
        <w:tc>
          <w:tcPr>
            <w:tcW w:w="3104" w:type="dxa"/>
            <w:shd w:val="clear" w:color="auto" w:fill="D0CECE"/>
            <w:tcMar>
              <w:top w:w="85" w:type="dxa"/>
              <w:left w:w="85" w:type="dxa"/>
              <w:bottom w:w="85" w:type="dxa"/>
              <w:right w:w="85" w:type="dxa"/>
            </w:tcMar>
          </w:tcPr>
          <w:p w14:paraId="3D37D806" w14:textId="77777777" w:rsidR="003756CE" w:rsidRPr="003756CE" w:rsidRDefault="003756CE" w:rsidP="003756CE">
            <w:pPr>
              <w:widowControl/>
              <w:autoSpaceDE/>
              <w:autoSpaceDN/>
              <w:spacing w:line="252" w:lineRule="auto"/>
              <w:rPr>
                <w:rFonts w:eastAsia="Arial Narrow"/>
                <w:b/>
                <w:bCs/>
                <w:color w:val="000000"/>
                <w:sz w:val="18"/>
                <w:szCs w:val="18"/>
              </w:rPr>
            </w:pPr>
            <w:r w:rsidRPr="003756CE">
              <w:rPr>
                <w:rFonts w:eastAsia="Arial Narrow"/>
                <w:b/>
                <w:bCs/>
                <w:color w:val="000000"/>
                <w:sz w:val="18"/>
                <w:szCs w:val="18"/>
              </w:rPr>
              <w:t>Total</w:t>
            </w:r>
          </w:p>
        </w:tc>
        <w:tc>
          <w:tcPr>
            <w:tcW w:w="2285" w:type="dxa"/>
            <w:shd w:val="clear" w:color="auto" w:fill="D0CECE"/>
            <w:tcMar>
              <w:top w:w="85" w:type="dxa"/>
              <w:left w:w="85" w:type="dxa"/>
              <w:bottom w:w="85" w:type="dxa"/>
              <w:right w:w="85" w:type="dxa"/>
            </w:tcMar>
            <w:vAlign w:val="center"/>
          </w:tcPr>
          <w:p w14:paraId="22672750" w14:textId="77777777" w:rsidR="003756CE" w:rsidRPr="003756CE" w:rsidRDefault="003756CE" w:rsidP="003756CE">
            <w:pPr>
              <w:widowControl/>
              <w:autoSpaceDE/>
              <w:autoSpaceDN/>
              <w:spacing w:line="252" w:lineRule="auto"/>
              <w:jc w:val="center"/>
              <w:rPr>
                <w:rFonts w:eastAsia="Arial Narrow"/>
                <w:b/>
                <w:bCs/>
                <w:color w:val="000000"/>
                <w:sz w:val="18"/>
                <w:szCs w:val="18"/>
              </w:rPr>
            </w:pPr>
            <w:r w:rsidRPr="003756CE">
              <w:rPr>
                <w:rFonts w:eastAsia="Arial Narrow"/>
                <w:b/>
                <w:color w:val="000000"/>
                <w:sz w:val="18"/>
                <w:szCs w:val="18"/>
              </w:rPr>
              <w:t>48</w:t>
            </w:r>
          </w:p>
        </w:tc>
        <w:tc>
          <w:tcPr>
            <w:tcW w:w="1684" w:type="dxa"/>
            <w:shd w:val="clear" w:color="auto" w:fill="D0CECE"/>
            <w:tcMar>
              <w:top w:w="85" w:type="dxa"/>
              <w:left w:w="85" w:type="dxa"/>
              <w:bottom w:w="85" w:type="dxa"/>
              <w:right w:w="85" w:type="dxa"/>
            </w:tcMar>
            <w:vAlign w:val="center"/>
          </w:tcPr>
          <w:p w14:paraId="6A5BE653" w14:textId="77777777" w:rsidR="003756CE" w:rsidRPr="003756CE" w:rsidRDefault="003756CE" w:rsidP="003756CE">
            <w:pPr>
              <w:widowControl/>
              <w:autoSpaceDE/>
              <w:autoSpaceDN/>
              <w:spacing w:line="252" w:lineRule="auto"/>
              <w:jc w:val="center"/>
              <w:rPr>
                <w:rFonts w:eastAsia="Arial Narrow"/>
                <w:b/>
                <w:bCs/>
                <w:color w:val="000000"/>
                <w:sz w:val="18"/>
                <w:szCs w:val="18"/>
              </w:rPr>
            </w:pPr>
            <w:r w:rsidRPr="003756CE">
              <w:rPr>
                <w:rFonts w:eastAsia="Arial Narrow"/>
                <w:b/>
                <w:color w:val="000000"/>
                <w:sz w:val="18"/>
                <w:szCs w:val="18"/>
              </w:rPr>
              <w:t>23</w:t>
            </w:r>
          </w:p>
        </w:tc>
        <w:tc>
          <w:tcPr>
            <w:tcW w:w="2124" w:type="dxa"/>
            <w:shd w:val="clear" w:color="auto" w:fill="D0CECE"/>
            <w:tcMar>
              <w:top w:w="85" w:type="dxa"/>
              <w:left w:w="85" w:type="dxa"/>
              <w:bottom w:w="85" w:type="dxa"/>
              <w:right w:w="85" w:type="dxa"/>
            </w:tcMar>
            <w:vAlign w:val="center"/>
          </w:tcPr>
          <w:p w14:paraId="629FFC2E" w14:textId="77777777" w:rsidR="003756CE" w:rsidRPr="003756CE" w:rsidRDefault="003756CE" w:rsidP="003756CE">
            <w:pPr>
              <w:widowControl/>
              <w:autoSpaceDE/>
              <w:autoSpaceDN/>
              <w:spacing w:line="252" w:lineRule="auto"/>
              <w:jc w:val="center"/>
              <w:rPr>
                <w:rFonts w:eastAsia="Arial Narrow"/>
                <w:b/>
                <w:bCs/>
                <w:color w:val="000000"/>
                <w:sz w:val="18"/>
                <w:szCs w:val="18"/>
              </w:rPr>
            </w:pPr>
            <w:r w:rsidRPr="003756CE">
              <w:rPr>
                <w:rFonts w:eastAsia="Arial Narrow"/>
                <w:b/>
                <w:color w:val="000000"/>
                <w:sz w:val="18"/>
                <w:szCs w:val="18"/>
              </w:rPr>
              <w:t>150</w:t>
            </w:r>
          </w:p>
        </w:tc>
      </w:tr>
    </w:tbl>
    <w:p w14:paraId="7327727E" w14:textId="77777777" w:rsidR="003756CE" w:rsidRPr="003756CE" w:rsidRDefault="003756CE" w:rsidP="003756CE">
      <w:pPr>
        <w:widowControl/>
        <w:autoSpaceDE/>
        <w:autoSpaceDN/>
        <w:spacing w:before="240" w:after="120" w:line="252" w:lineRule="auto"/>
        <w:rPr>
          <w:rFonts w:eastAsia="Arial Narrow"/>
          <w:i/>
          <w:iCs/>
          <w:color w:val="C00000"/>
          <w:sz w:val="18"/>
          <w:szCs w:val="18"/>
        </w:rPr>
      </w:pPr>
      <w:r w:rsidRPr="003756CE">
        <w:rPr>
          <w:rFonts w:eastAsia="Arial Narrow"/>
          <w:b/>
          <w:i/>
          <w:iCs/>
          <w:color w:val="C00000"/>
          <w:sz w:val="18"/>
          <w:szCs w:val="18"/>
        </w:rPr>
        <w:t xml:space="preserve">Exemple de format de taula 2. </w:t>
      </w:r>
      <w:r w:rsidRPr="003756CE">
        <w:rPr>
          <w:rFonts w:eastAsia="Arial Narrow"/>
          <w:i/>
          <w:iCs/>
          <w:color w:val="C00000"/>
          <w:sz w:val="18"/>
          <w:szCs w:val="18"/>
        </w:rPr>
        <w:t xml:space="preserve">Rellevància del </w:t>
      </w:r>
      <w:r w:rsidRPr="003756CE">
        <w:rPr>
          <w:rFonts w:eastAsia="Times New Roman" w:cs="Times New Roman"/>
          <w:i/>
          <w:iCs/>
          <w:color w:val="C00000"/>
          <w:sz w:val="18"/>
          <w:szCs w:val="18"/>
        </w:rPr>
        <w:t>nre.</w:t>
      </w:r>
      <w:r w:rsidRPr="003756CE">
        <w:rPr>
          <w:rFonts w:eastAsia="Arial Narrow"/>
          <w:i/>
          <w:iCs/>
          <w:color w:val="C00000"/>
          <w:sz w:val="18"/>
          <w:szCs w:val="18"/>
        </w:rPr>
        <w:t xml:space="preserve"> d’aportacions, eixos i canals. </w:t>
      </w:r>
    </w:p>
    <w:tbl>
      <w:tblPr>
        <w:tblStyle w:val="Taulaambquadrcula1"/>
        <w:tblW w:w="9225"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2399"/>
        <w:gridCol w:w="2021"/>
        <w:gridCol w:w="1403"/>
        <w:gridCol w:w="1394"/>
        <w:gridCol w:w="2008"/>
      </w:tblGrid>
      <w:tr w:rsidR="005C0699" w:rsidRPr="00FA3F64" w14:paraId="7250748A" w14:textId="77777777" w:rsidTr="009E679E">
        <w:trPr>
          <w:cantSplit/>
          <w:trHeight w:val="20"/>
        </w:trPr>
        <w:tc>
          <w:tcPr>
            <w:tcW w:w="2399" w:type="dxa"/>
            <w:vMerge w:val="restart"/>
            <w:shd w:val="clear" w:color="auto" w:fill="7F7F7F"/>
            <w:tcMar>
              <w:top w:w="85" w:type="dxa"/>
              <w:left w:w="85" w:type="dxa"/>
              <w:bottom w:w="85" w:type="dxa"/>
              <w:right w:w="85" w:type="dxa"/>
            </w:tcMar>
            <w:vAlign w:val="bottom"/>
          </w:tcPr>
          <w:p w14:paraId="4B60357F" w14:textId="77777777" w:rsidR="005C0699" w:rsidRPr="005C0699" w:rsidRDefault="005C0699" w:rsidP="003756CE">
            <w:pPr>
              <w:widowControl/>
              <w:autoSpaceDE/>
              <w:autoSpaceDN/>
              <w:spacing w:line="252" w:lineRule="auto"/>
              <w:jc w:val="center"/>
              <w:rPr>
                <w:rFonts w:eastAsia="Arial Narrow"/>
                <w:b/>
                <w:bCs/>
                <w:color w:val="FFFFFF"/>
                <w:sz w:val="16"/>
                <w:szCs w:val="16"/>
              </w:rPr>
            </w:pPr>
            <w:r w:rsidRPr="005C0699">
              <w:rPr>
                <w:rFonts w:eastAsia="Arial Narrow"/>
                <w:b/>
                <w:bCs/>
                <w:color w:val="FFFFFF"/>
                <w:sz w:val="16"/>
                <w:szCs w:val="16"/>
              </w:rPr>
              <w:t>Eixos o temàtiques de debat</w:t>
            </w:r>
          </w:p>
        </w:tc>
        <w:tc>
          <w:tcPr>
            <w:tcW w:w="4818" w:type="dxa"/>
            <w:gridSpan w:val="3"/>
            <w:shd w:val="clear" w:color="auto" w:fill="7F7F7F"/>
            <w:vAlign w:val="bottom"/>
          </w:tcPr>
          <w:p w14:paraId="44F12E5D" w14:textId="63E2179A" w:rsidR="005C0699" w:rsidRPr="003756CE" w:rsidRDefault="005C0699" w:rsidP="003756CE">
            <w:pPr>
              <w:widowControl/>
              <w:autoSpaceDE/>
              <w:autoSpaceDN/>
              <w:spacing w:line="252" w:lineRule="auto"/>
              <w:jc w:val="center"/>
              <w:rPr>
                <w:rFonts w:eastAsia="Arial Narrow"/>
                <w:b/>
                <w:bCs/>
                <w:color w:val="FFFFFF"/>
                <w:sz w:val="18"/>
                <w:szCs w:val="18"/>
              </w:rPr>
            </w:pPr>
            <w:r w:rsidRPr="003756CE">
              <w:rPr>
                <w:rFonts w:ascii="Open Sans" w:eastAsia="Arial Narrow" w:hAnsi="Open Sans" w:cs="Times New Roman"/>
                <w:b/>
                <w:bCs/>
                <w:color w:val="FFFFFF"/>
                <w:sz w:val="18"/>
                <w:szCs w:val="18"/>
              </w:rPr>
              <w:t>Nombre</w:t>
            </w:r>
            <w:r w:rsidRPr="003756CE">
              <w:rPr>
                <w:rFonts w:eastAsia="Arial Narrow"/>
                <w:b/>
                <w:bCs/>
                <w:color w:val="FFFFFF"/>
                <w:sz w:val="18"/>
                <w:szCs w:val="18"/>
              </w:rPr>
              <w:t xml:space="preserve"> de participants*</w:t>
            </w:r>
          </w:p>
        </w:tc>
        <w:tc>
          <w:tcPr>
            <w:tcW w:w="2008" w:type="dxa"/>
            <w:vMerge w:val="restart"/>
            <w:shd w:val="clear" w:color="auto" w:fill="7F7F7F"/>
            <w:vAlign w:val="bottom"/>
          </w:tcPr>
          <w:p w14:paraId="738C8ED5" w14:textId="77777777" w:rsidR="005C0699" w:rsidRPr="003756CE" w:rsidRDefault="005C0699" w:rsidP="003756CE">
            <w:pPr>
              <w:widowControl/>
              <w:autoSpaceDE/>
              <w:autoSpaceDN/>
              <w:spacing w:line="252" w:lineRule="auto"/>
              <w:jc w:val="center"/>
              <w:rPr>
                <w:rFonts w:eastAsia="Arial Narrow"/>
                <w:b/>
                <w:bCs/>
                <w:color w:val="FFFFFF"/>
                <w:sz w:val="18"/>
                <w:szCs w:val="18"/>
              </w:rPr>
            </w:pPr>
            <w:r w:rsidRPr="003756CE">
              <w:rPr>
                <w:rFonts w:eastAsia="Arial Narrow"/>
                <w:b/>
                <w:bCs/>
                <w:color w:val="FFFFFF"/>
                <w:sz w:val="18"/>
                <w:szCs w:val="18"/>
              </w:rPr>
              <w:t>Nombre             d’aportacions /propostes</w:t>
            </w:r>
          </w:p>
        </w:tc>
      </w:tr>
      <w:tr w:rsidR="005C0699" w:rsidRPr="00FA3F64" w14:paraId="74511F10" w14:textId="77777777" w:rsidTr="008F4194">
        <w:trPr>
          <w:cantSplit/>
          <w:trHeight w:val="406"/>
        </w:trPr>
        <w:tc>
          <w:tcPr>
            <w:tcW w:w="2399" w:type="dxa"/>
            <w:vMerge/>
            <w:tcMar>
              <w:top w:w="85" w:type="dxa"/>
              <w:left w:w="85" w:type="dxa"/>
              <w:bottom w:w="85" w:type="dxa"/>
              <w:right w:w="85" w:type="dxa"/>
            </w:tcMar>
            <w:vAlign w:val="bottom"/>
          </w:tcPr>
          <w:p w14:paraId="1393D962" w14:textId="77777777" w:rsidR="005C0699" w:rsidRPr="003756CE" w:rsidRDefault="005C0699" w:rsidP="003756CE">
            <w:pPr>
              <w:widowControl/>
              <w:autoSpaceDE/>
              <w:autoSpaceDN/>
              <w:spacing w:line="252" w:lineRule="auto"/>
              <w:jc w:val="center"/>
              <w:rPr>
                <w:rFonts w:eastAsia="Arial Narrow"/>
                <w:b/>
                <w:bCs/>
                <w:color w:val="FFFFFF"/>
                <w:sz w:val="18"/>
                <w:szCs w:val="18"/>
              </w:rPr>
            </w:pPr>
          </w:p>
        </w:tc>
        <w:tc>
          <w:tcPr>
            <w:tcW w:w="2021" w:type="dxa"/>
            <w:shd w:val="clear" w:color="auto" w:fill="7F7F7F"/>
            <w:vAlign w:val="bottom"/>
          </w:tcPr>
          <w:p w14:paraId="2A0732D6" w14:textId="77777777" w:rsidR="005C0699" w:rsidRPr="003756CE" w:rsidRDefault="005C0699" w:rsidP="003756CE">
            <w:pPr>
              <w:widowControl/>
              <w:autoSpaceDE/>
              <w:autoSpaceDN/>
              <w:spacing w:line="252" w:lineRule="auto"/>
              <w:jc w:val="center"/>
              <w:rPr>
                <w:rFonts w:eastAsia="Arial Narrow"/>
                <w:bCs/>
                <w:color w:val="FFFFFF"/>
                <w:sz w:val="18"/>
                <w:szCs w:val="18"/>
              </w:rPr>
            </w:pPr>
            <w:r w:rsidRPr="003756CE">
              <w:rPr>
                <w:rFonts w:eastAsia="Arial Narrow"/>
                <w:bCs/>
                <w:color w:val="FFFFFF"/>
                <w:sz w:val="18"/>
                <w:szCs w:val="18"/>
              </w:rPr>
              <w:t>en sessions presencials</w:t>
            </w:r>
          </w:p>
        </w:tc>
        <w:tc>
          <w:tcPr>
            <w:tcW w:w="1403" w:type="dxa"/>
            <w:shd w:val="clear" w:color="auto" w:fill="7F7F7F"/>
            <w:vAlign w:val="bottom"/>
          </w:tcPr>
          <w:p w14:paraId="7135F1FD" w14:textId="77777777" w:rsidR="005C0699" w:rsidRPr="003756CE" w:rsidRDefault="005C0699" w:rsidP="003756CE">
            <w:pPr>
              <w:widowControl/>
              <w:autoSpaceDE/>
              <w:autoSpaceDN/>
              <w:spacing w:line="252" w:lineRule="auto"/>
              <w:jc w:val="center"/>
              <w:rPr>
                <w:rFonts w:eastAsia="Arial Narrow"/>
                <w:bCs/>
                <w:color w:val="FFFFFF"/>
                <w:sz w:val="18"/>
                <w:szCs w:val="18"/>
              </w:rPr>
            </w:pPr>
            <w:r w:rsidRPr="003756CE">
              <w:rPr>
                <w:rFonts w:eastAsia="Arial Narrow"/>
                <w:bCs/>
                <w:color w:val="FFFFFF"/>
                <w:sz w:val="18"/>
                <w:szCs w:val="18"/>
              </w:rPr>
              <w:t>en altres canals</w:t>
            </w:r>
          </w:p>
        </w:tc>
        <w:tc>
          <w:tcPr>
            <w:tcW w:w="1394" w:type="dxa"/>
            <w:shd w:val="clear" w:color="auto" w:fill="7F7F7F"/>
          </w:tcPr>
          <w:p w14:paraId="3D91643B" w14:textId="77777777" w:rsidR="005C0699" w:rsidRPr="003756CE" w:rsidRDefault="005C0699" w:rsidP="003756CE">
            <w:pPr>
              <w:widowControl/>
              <w:autoSpaceDE/>
              <w:autoSpaceDN/>
              <w:spacing w:line="252" w:lineRule="auto"/>
              <w:jc w:val="center"/>
              <w:rPr>
                <w:rFonts w:eastAsia="Arial Narrow"/>
                <w:b/>
                <w:bCs/>
                <w:color w:val="FFFFFF"/>
                <w:sz w:val="18"/>
                <w:szCs w:val="18"/>
              </w:rPr>
            </w:pPr>
            <w:r w:rsidRPr="003756CE">
              <w:rPr>
                <w:rFonts w:eastAsia="Arial Narrow"/>
                <w:b/>
                <w:bCs/>
                <w:color w:val="FFFFFF"/>
                <w:sz w:val="18"/>
                <w:szCs w:val="18"/>
              </w:rPr>
              <w:t>Total</w:t>
            </w:r>
          </w:p>
        </w:tc>
        <w:tc>
          <w:tcPr>
            <w:tcW w:w="2008" w:type="dxa"/>
            <w:vMerge/>
            <w:vAlign w:val="bottom"/>
          </w:tcPr>
          <w:p w14:paraId="0DBF05E0" w14:textId="77777777" w:rsidR="005C0699" w:rsidRPr="003756CE" w:rsidRDefault="005C0699" w:rsidP="003756CE">
            <w:pPr>
              <w:widowControl/>
              <w:autoSpaceDE/>
              <w:autoSpaceDN/>
              <w:spacing w:line="252" w:lineRule="auto"/>
              <w:jc w:val="center"/>
              <w:rPr>
                <w:rFonts w:eastAsia="Arial Narrow"/>
                <w:b/>
                <w:bCs/>
                <w:color w:val="FFFFFF"/>
                <w:sz w:val="18"/>
                <w:szCs w:val="18"/>
              </w:rPr>
            </w:pPr>
          </w:p>
        </w:tc>
      </w:tr>
      <w:tr w:rsidR="003756CE" w:rsidRPr="00FA3F64" w14:paraId="255A750E" w14:textId="77777777" w:rsidTr="008F4194">
        <w:trPr>
          <w:cantSplit/>
          <w:trHeight w:val="260"/>
        </w:trPr>
        <w:tc>
          <w:tcPr>
            <w:tcW w:w="2399" w:type="dxa"/>
            <w:shd w:val="clear" w:color="auto" w:fill="D9D9D9"/>
            <w:tcMar>
              <w:top w:w="85" w:type="dxa"/>
              <w:left w:w="85" w:type="dxa"/>
              <w:bottom w:w="85" w:type="dxa"/>
              <w:right w:w="85" w:type="dxa"/>
            </w:tcMar>
          </w:tcPr>
          <w:p w14:paraId="6721ADF5" w14:textId="77777777" w:rsidR="003756CE" w:rsidRPr="003756CE" w:rsidRDefault="003756CE" w:rsidP="003756CE">
            <w:pPr>
              <w:widowControl/>
              <w:numPr>
                <w:ilvl w:val="0"/>
                <w:numId w:val="46"/>
              </w:numPr>
              <w:autoSpaceDE/>
              <w:autoSpaceDN/>
              <w:spacing w:line="252" w:lineRule="auto"/>
              <w:ind w:left="0" w:firstLine="0"/>
              <w:rPr>
                <w:rFonts w:eastAsia="Arial Narrow"/>
                <w:color w:val="000000"/>
                <w:sz w:val="18"/>
                <w:szCs w:val="18"/>
              </w:rPr>
            </w:pPr>
            <w:r w:rsidRPr="003756CE">
              <w:rPr>
                <w:rFonts w:eastAsia="Arial Narrow"/>
                <w:color w:val="000000"/>
                <w:sz w:val="18"/>
                <w:szCs w:val="18"/>
              </w:rPr>
              <w:t>Eix/temàtica A</w:t>
            </w:r>
          </w:p>
        </w:tc>
        <w:tc>
          <w:tcPr>
            <w:tcW w:w="2021" w:type="dxa"/>
            <w:tcBorders>
              <w:top w:val="single" w:sz="12" w:space="0" w:color="FFFFFF"/>
              <w:left w:val="single" w:sz="12" w:space="0" w:color="FFFFFF"/>
              <w:bottom w:val="single" w:sz="12" w:space="0" w:color="FFFFFF"/>
              <w:right w:val="single" w:sz="12" w:space="0" w:color="FFFFFF"/>
            </w:tcBorders>
            <w:shd w:val="clear" w:color="auto" w:fill="F8F8F8"/>
            <w:vAlign w:val="center"/>
          </w:tcPr>
          <w:p w14:paraId="121B87AB" w14:textId="77777777" w:rsidR="003756CE" w:rsidRPr="003756CE" w:rsidRDefault="003756CE" w:rsidP="003756CE">
            <w:pPr>
              <w:widowControl/>
              <w:autoSpaceDE/>
              <w:autoSpaceDN/>
              <w:spacing w:line="252" w:lineRule="auto"/>
              <w:jc w:val="right"/>
              <w:rPr>
                <w:rFonts w:eastAsia="Arial Narrow"/>
                <w:color w:val="000000"/>
                <w:sz w:val="18"/>
                <w:szCs w:val="18"/>
              </w:rPr>
            </w:pPr>
            <w:r w:rsidRPr="003756CE">
              <w:rPr>
                <w:rFonts w:eastAsia="Arial Narrow"/>
                <w:color w:val="000000"/>
                <w:sz w:val="18"/>
                <w:szCs w:val="18"/>
              </w:rPr>
              <w:t>22</w:t>
            </w:r>
          </w:p>
        </w:tc>
        <w:tc>
          <w:tcPr>
            <w:tcW w:w="1403" w:type="dxa"/>
            <w:tcBorders>
              <w:top w:val="single" w:sz="12" w:space="0" w:color="FFFFFF"/>
              <w:left w:val="nil"/>
              <w:bottom w:val="single" w:sz="12" w:space="0" w:color="FFFFFF"/>
              <w:right w:val="single" w:sz="12" w:space="0" w:color="FFFFFF"/>
            </w:tcBorders>
            <w:shd w:val="clear" w:color="auto" w:fill="F8F8F8"/>
            <w:vAlign w:val="center"/>
          </w:tcPr>
          <w:p w14:paraId="453061AB" w14:textId="77777777" w:rsidR="003756CE" w:rsidRPr="003756CE" w:rsidRDefault="003756CE" w:rsidP="003756CE">
            <w:pPr>
              <w:widowControl/>
              <w:autoSpaceDE/>
              <w:autoSpaceDN/>
              <w:spacing w:line="252" w:lineRule="auto"/>
              <w:jc w:val="right"/>
              <w:rPr>
                <w:rFonts w:eastAsia="Arial Narrow"/>
                <w:color w:val="000000"/>
                <w:sz w:val="18"/>
                <w:szCs w:val="18"/>
              </w:rPr>
            </w:pPr>
            <w:r w:rsidRPr="003756CE">
              <w:rPr>
                <w:rFonts w:eastAsia="Arial Narrow"/>
                <w:color w:val="000000"/>
                <w:sz w:val="18"/>
                <w:szCs w:val="18"/>
              </w:rPr>
              <w:t>7</w:t>
            </w:r>
          </w:p>
        </w:tc>
        <w:tc>
          <w:tcPr>
            <w:tcW w:w="1394" w:type="dxa"/>
            <w:tcBorders>
              <w:top w:val="single" w:sz="12" w:space="0" w:color="FFFFFF"/>
              <w:left w:val="nil"/>
              <w:bottom w:val="single" w:sz="12" w:space="0" w:color="FFFFFF"/>
              <w:right w:val="nil"/>
            </w:tcBorders>
            <w:shd w:val="clear" w:color="auto" w:fill="F8F8F8"/>
          </w:tcPr>
          <w:p w14:paraId="6C1FBFF3" w14:textId="77777777" w:rsidR="003756CE" w:rsidRPr="003756CE" w:rsidRDefault="003756CE" w:rsidP="003756CE">
            <w:pPr>
              <w:widowControl/>
              <w:autoSpaceDE/>
              <w:autoSpaceDN/>
              <w:spacing w:line="252" w:lineRule="auto"/>
              <w:jc w:val="right"/>
              <w:rPr>
                <w:rFonts w:eastAsia="Arial Narrow"/>
                <w:color w:val="000000"/>
                <w:sz w:val="18"/>
                <w:szCs w:val="18"/>
              </w:rPr>
            </w:pPr>
            <w:r w:rsidRPr="003756CE">
              <w:rPr>
                <w:rFonts w:eastAsia="Arial Narrow"/>
                <w:color w:val="000000"/>
                <w:sz w:val="18"/>
                <w:szCs w:val="18"/>
              </w:rPr>
              <w:t>29</w:t>
            </w:r>
          </w:p>
        </w:tc>
        <w:tc>
          <w:tcPr>
            <w:tcW w:w="2008" w:type="dxa"/>
            <w:tcBorders>
              <w:top w:val="single" w:sz="12" w:space="0" w:color="FFFFFF"/>
              <w:left w:val="nil"/>
              <w:bottom w:val="single" w:sz="12" w:space="0" w:color="FFFFFF"/>
              <w:right w:val="single" w:sz="12" w:space="0" w:color="FFFFFF"/>
            </w:tcBorders>
            <w:shd w:val="clear" w:color="auto" w:fill="F8F8F8"/>
            <w:vAlign w:val="center"/>
          </w:tcPr>
          <w:p w14:paraId="1913BD86" w14:textId="77777777" w:rsidR="003756CE" w:rsidRPr="003756CE" w:rsidRDefault="003756CE" w:rsidP="003756CE">
            <w:pPr>
              <w:widowControl/>
              <w:autoSpaceDE/>
              <w:autoSpaceDN/>
              <w:spacing w:line="252" w:lineRule="auto"/>
              <w:jc w:val="right"/>
              <w:rPr>
                <w:rFonts w:eastAsia="Arial Narrow"/>
                <w:color w:val="000000"/>
                <w:sz w:val="18"/>
                <w:szCs w:val="18"/>
              </w:rPr>
            </w:pPr>
            <w:r w:rsidRPr="003756CE">
              <w:rPr>
                <w:rFonts w:eastAsia="Arial Narrow"/>
                <w:color w:val="000000"/>
                <w:sz w:val="18"/>
                <w:szCs w:val="18"/>
              </w:rPr>
              <w:t>35</w:t>
            </w:r>
          </w:p>
        </w:tc>
      </w:tr>
      <w:tr w:rsidR="003756CE" w:rsidRPr="00FA3F64" w14:paraId="77979D2E" w14:textId="77777777" w:rsidTr="008F4194">
        <w:trPr>
          <w:cantSplit/>
          <w:trHeight w:val="296"/>
        </w:trPr>
        <w:tc>
          <w:tcPr>
            <w:tcW w:w="2399" w:type="dxa"/>
            <w:shd w:val="clear" w:color="auto" w:fill="D9D9D9"/>
            <w:tcMar>
              <w:top w:w="85" w:type="dxa"/>
              <w:left w:w="85" w:type="dxa"/>
              <w:bottom w:w="85" w:type="dxa"/>
              <w:right w:w="85" w:type="dxa"/>
            </w:tcMar>
          </w:tcPr>
          <w:p w14:paraId="1A49567B" w14:textId="77777777" w:rsidR="003756CE" w:rsidRPr="003756CE" w:rsidRDefault="003756CE" w:rsidP="003756CE">
            <w:pPr>
              <w:widowControl/>
              <w:numPr>
                <w:ilvl w:val="0"/>
                <w:numId w:val="46"/>
              </w:numPr>
              <w:autoSpaceDE/>
              <w:autoSpaceDN/>
              <w:spacing w:line="252" w:lineRule="auto"/>
              <w:ind w:left="0" w:firstLine="0"/>
              <w:rPr>
                <w:rFonts w:eastAsia="Arial Narrow"/>
                <w:color w:val="000000"/>
                <w:sz w:val="18"/>
                <w:szCs w:val="18"/>
              </w:rPr>
            </w:pPr>
            <w:r w:rsidRPr="003756CE">
              <w:rPr>
                <w:rFonts w:eastAsia="Arial Narrow"/>
                <w:color w:val="000000"/>
                <w:sz w:val="18"/>
                <w:szCs w:val="18"/>
              </w:rPr>
              <w:t>Eix/temàtica B</w:t>
            </w:r>
          </w:p>
        </w:tc>
        <w:tc>
          <w:tcPr>
            <w:tcW w:w="2021" w:type="dxa"/>
            <w:tcBorders>
              <w:top w:val="nil"/>
              <w:left w:val="single" w:sz="12" w:space="0" w:color="FFFFFF"/>
              <w:bottom w:val="single" w:sz="12" w:space="0" w:color="FFFFFF"/>
              <w:right w:val="single" w:sz="12" w:space="0" w:color="FFFFFF"/>
            </w:tcBorders>
            <w:shd w:val="clear" w:color="auto" w:fill="F8F8F8"/>
            <w:vAlign w:val="center"/>
          </w:tcPr>
          <w:p w14:paraId="0A876F99" w14:textId="77777777" w:rsidR="003756CE" w:rsidRPr="003756CE" w:rsidRDefault="003756CE" w:rsidP="003756CE">
            <w:pPr>
              <w:widowControl/>
              <w:autoSpaceDE/>
              <w:autoSpaceDN/>
              <w:spacing w:line="252" w:lineRule="auto"/>
              <w:jc w:val="right"/>
              <w:rPr>
                <w:rFonts w:eastAsia="Arial Narrow"/>
                <w:color w:val="000000"/>
                <w:sz w:val="18"/>
                <w:szCs w:val="18"/>
              </w:rPr>
            </w:pPr>
            <w:r w:rsidRPr="003756CE">
              <w:rPr>
                <w:rFonts w:eastAsia="Arial Narrow"/>
                <w:color w:val="000000"/>
                <w:sz w:val="18"/>
                <w:szCs w:val="18"/>
              </w:rPr>
              <w:t>14</w:t>
            </w:r>
          </w:p>
        </w:tc>
        <w:tc>
          <w:tcPr>
            <w:tcW w:w="1403" w:type="dxa"/>
            <w:tcBorders>
              <w:top w:val="nil"/>
              <w:left w:val="nil"/>
              <w:bottom w:val="single" w:sz="12" w:space="0" w:color="FFFFFF"/>
              <w:right w:val="single" w:sz="12" w:space="0" w:color="FFFFFF"/>
            </w:tcBorders>
            <w:shd w:val="clear" w:color="auto" w:fill="F8F8F8"/>
            <w:vAlign w:val="center"/>
          </w:tcPr>
          <w:p w14:paraId="08D0FBEE" w14:textId="77777777" w:rsidR="003756CE" w:rsidRPr="003756CE" w:rsidRDefault="003756CE" w:rsidP="003756CE">
            <w:pPr>
              <w:widowControl/>
              <w:autoSpaceDE/>
              <w:autoSpaceDN/>
              <w:spacing w:line="252" w:lineRule="auto"/>
              <w:jc w:val="right"/>
              <w:rPr>
                <w:rFonts w:eastAsia="Arial Narrow"/>
                <w:color w:val="000000"/>
                <w:sz w:val="18"/>
                <w:szCs w:val="18"/>
              </w:rPr>
            </w:pPr>
            <w:r w:rsidRPr="003756CE">
              <w:rPr>
                <w:rFonts w:eastAsia="Arial Narrow"/>
                <w:color w:val="000000"/>
                <w:sz w:val="18"/>
                <w:szCs w:val="18"/>
              </w:rPr>
              <w:t>10</w:t>
            </w:r>
          </w:p>
        </w:tc>
        <w:tc>
          <w:tcPr>
            <w:tcW w:w="1394" w:type="dxa"/>
            <w:tcBorders>
              <w:top w:val="nil"/>
              <w:left w:val="nil"/>
              <w:bottom w:val="single" w:sz="12" w:space="0" w:color="FFFFFF"/>
              <w:right w:val="nil"/>
            </w:tcBorders>
            <w:shd w:val="clear" w:color="auto" w:fill="F8F8F8"/>
          </w:tcPr>
          <w:p w14:paraId="545D878A" w14:textId="77777777" w:rsidR="003756CE" w:rsidRPr="003756CE" w:rsidRDefault="003756CE" w:rsidP="003756CE">
            <w:pPr>
              <w:widowControl/>
              <w:autoSpaceDE/>
              <w:autoSpaceDN/>
              <w:spacing w:line="252" w:lineRule="auto"/>
              <w:jc w:val="right"/>
              <w:rPr>
                <w:rFonts w:eastAsia="Arial Narrow"/>
                <w:color w:val="000000"/>
                <w:sz w:val="18"/>
                <w:szCs w:val="18"/>
              </w:rPr>
            </w:pPr>
            <w:r w:rsidRPr="003756CE">
              <w:rPr>
                <w:rFonts w:eastAsia="Arial Narrow"/>
                <w:color w:val="000000"/>
                <w:sz w:val="18"/>
                <w:szCs w:val="18"/>
              </w:rPr>
              <w:t>24</w:t>
            </w:r>
          </w:p>
        </w:tc>
        <w:tc>
          <w:tcPr>
            <w:tcW w:w="2008" w:type="dxa"/>
            <w:tcBorders>
              <w:top w:val="nil"/>
              <w:left w:val="nil"/>
              <w:bottom w:val="single" w:sz="12" w:space="0" w:color="FFFFFF"/>
              <w:right w:val="single" w:sz="12" w:space="0" w:color="FFFFFF"/>
            </w:tcBorders>
            <w:shd w:val="clear" w:color="auto" w:fill="F8F8F8"/>
            <w:vAlign w:val="center"/>
          </w:tcPr>
          <w:p w14:paraId="2325AE2C" w14:textId="77777777" w:rsidR="003756CE" w:rsidRPr="003756CE" w:rsidRDefault="003756CE" w:rsidP="003756CE">
            <w:pPr>
              <w:widowControl/>
              <w:autoSpaceDE/>
              <w:autoSpaceDN/>
              <w:spacing w:line="252" w:lineRule="auto"/>
              <w:jc w:val="right"/>
              <w:rPr>
                <w:rFonts w:eastAsia="Arial Narrow"/>
                <w:color w:val="000000"/>
                <w:sz w:val="18"/>
                <w:szCs w:val="18"/>
              </w:rPr>
            </w:pPr>
            <w:r w:rsidRPr="003756CE">
              <w:rPr>
                <w:rFonts w:eastAsia="Arial Narrow"/>
                <w:color w:val="000000"/>
                <w:sz w:val="18"/>
                <w:szCs w:val="18"/>
              </w:rPr>
              <w:t>94</w:t>
            </w:r>
          </w:p>
        </w:tc>
      </w:tr>
      <w:tr w:rsidR="003756CE" w:rsidRPr="00FA3F64" w14:paraId="211A45EC" w14:textId="77777777" w:rsidTr="008F4194">
        <w:trPr>
          <w:cantSplit/>
        </w:trPr>
        <w:tc>
          <w:tcPr>
            <w:tcW w:w="2399" w:type="dxa"/>
            <w:shd w:val="clear" w:color="auto" w:fill="D9D9D9"/>
            <w:tcMar>
              <w:top w:w="85" w:type="dxa"/>
              <w:left w:w="85" w:type="dxa"/>
              <w:bottom w:w="85" w:type="dxa"/>
              <w:right w:w="85" w:type="dxa"/>
            </w:tcMar>
          </w:tcPr>
          <w:p w14:paraId="0E75EDB1" w14:textId="77777777" w:rsidR="003756CE" w:rsidRPr="003756CE" w:rsidRDefault="003756CE" w:rsidP="003756CE">
            <w:pPr>
              <w:widowControl/>
              <w:autoSpaceDE/>
              <w:autoSpaceDN/>
              <w:spacing w:line="252" w:lineRule="auto"/>
              <w:rPr>
                <w:rFonts w:eastAsia="Arial Narrow"/>
                <w:bCs/>
                <w:color w:val="000000"/>
                <w:sz w:val="18"/>
                <w:szCs w:val="18"/>
              </w:rPr>
            </w:pPr>
            <w:r w:rsidRPr="003756CE">
              <w:rPr>
                <w:rFonts w:eastAsia="Arial Narrow"/>
                <w:bCs/>
                <w:color w:val="000000"/>
                <w:sz w:val="18"/>
                <w:szCs w:val="18"/>
              </w:rPr>
              <w:t>Eix/temàtica ...</w:t>
            </w:r>
          </w:p>
        </w:tc>
        <w:tc>
          <w:tcPr>
            <w:tcW w:w="2021" w:type="dxa"/>
            <w:tcBorders>
              <w:top w:val="nil"/>
              <w:left w:val="single" w:sz="12" w:space="0" w:color="FFFFFF"/>
              <w:bottom w:val="single" w:sz="12" w:space="0" w:color="FFFFFF"/>
              <w:right w:val="single" w:sz="12" w:space="0" w:color="FFFFFF"/>
            </w:tcBorders>
            <w:shd w:val="clear" w:color="auto" w:fill="F8F8F8"/>
            <w:vAlign w:val="center"/>
          </w:tcPr>
          <w:p w14:paraId="5D2C5C11" w14:textId="77777777" w:rsidR="003756CE" w:rsidRPr="003756CE" w:rsidRDefault="003756CE" w:rsidP="003756CE">
            <w:pPr>
              <w:widowControl/>
              <w:autoSpaceDE/>
              <w:autoSpaceDN/>
              <w:spacing w:line="252" w:lineRule="auto"/>
              <w:jc w:val="right"/>
              <w:rPr>
                <w:rFonts w:eastAsia="Arial Narrow"/>
                <w:bCs/>
                <w:color w:val="000000"/>
                <w:sz w:val="18"/>
                <w:szCs w:val="18"/>
              </w:rPr>
            </w:pPr>
            <w:r w:rsidRPr="003756CE">
              <w:rPr>
                <w:rFonts w:eastAsia="Arial Narrow"/>
                <w:color w:val="000000"/>
                <w:sz w:val="18"/>
                <w:szCs w:val="18"/>
              </w:rPr>
              <w:t>7</w:t>
            </w:r>
          </w:p>
        </w:tc>
        <w:tc>
          <w:tcPr>
            <w:tcW w:w="1403" w:type="dxa"/>
            <w:tcBorders>
              <w:top w:val="nil"/>
              <w:left w:val="nil"/>
              <w:bottom w:val="single" w:sz="12" w:space="0" w:color="FFFFFF"/>
              <w:right w:val="single" w:sz="12" w:space="0" w:color="FFFFFF"/>
            </w:tcBorders>
            <w:shd w:val="clear" w:color="auto" w:fill="F8F8F8"/>
            <w:vAlign w:val="center"/>
          </w:tcPr>
          <w:p w14:paraId="09D4DDEF" w14:textId="77777777" w:rsidR="003756CE" w:rsidRPr="003756CE" w:rsidRDefault="003756CE" w:rsidP="003756CE">
            <w:pPr>
              <w:widowControl/>
              <w:autoSpaceDE/>
              <w:autoSpaceDN/>
              <w:spacing w:line="252" w:lineRule="auto"/>
              <w:jc w:val="right"/>
              <w:rPr>
                <w:rFonts w:eastAsia="Arial Narrow"/>
                <w:bCs/>
                <w:color w:val="000000"/>
                <w:sz w:val="18"/>
                <w:szCs w:val="18"/>
              </w:rPr>
            </w:pPr>
            <w:r w:rsidRPr="003756CE">
              <w:rPr>
                <w:rFonts w:eastAsia="Arial Narrow"/>
                <w:color w:val="000000"/>
                <w:sz w:val="18"/>
                <w:szCs w:val="18"/>
              </w:rPr>
              <w:t>4</w:t>
            </w:r>
          </w:p>
        </w:tc>
        <w:tc>
          <w:tcPr>
            <w:tcW w:w="1394" w:type="dxa"/>
            <w:tcBorders>
              <w:top w:val="nil"/>
              <w:left w:val="nil"/>
              <w:bottom w:val="single" w:sz="12" w:space="0" w:color="FFFFFF"/>
              <w:right w:val="nil"/>
            </w:tcBorders>
            <w:shd w:val="clear" w:color="auto" w:fill="F8F8F8"/>
          </w:tcPr>
          <w:p w14:paraId="4652C090" w14:textId="77777777" w:rsidR="003756CE" w:rsidRPr="003756CE" w:rsidRDefault="003756CE" w:rsidP="003756CE">
            <w:pPr>
              <w:widowControl/>
              <w:autoSpaceDE/>
              <w:autoSpaceDN/>
              <w:spacing w:line="252" w:lineRule="auto"/>
              <w:jc w:val="right"/>
              <w:rPr>
                <w:rFonts w:eastAsia="Arial Narrow"/>
                <w:color w:val="000000"/>
                <w:sz w:val="18"/>
                <w:szCs w:val="18"/>
              </w:rPr>
            </w:pPr>
            <w:r w:rsidRPr="003756CE">
              <w:rPr>
                <w:rFonts w:eastAsia="Arial Narrow"/>
                <w:color w:val="000000"/>
                <w:sz w:val="18"/>
                <w:szCs w:val="18"/>
              </w:rPr>
              <w:t>11</w:t>
            </w:r>
          </w:p>
        </w:tc>
        <w:tc>
          <w:tcPr>
            <w:tcW w:w="2008" w:type="dxa"/>
            <w:tcBorders>
              <w:top w:val="nil"/>
              <w:left w:val="nil"/>
              <w:bottom w:val="single" w:sz="12" w:space="0" w:color="FFFFFF"/>
              <w:right w:val="single" w:sz="12" w:space="0" w:color="FFFFFF"/>
            </w:tcBorders>
            <w:shd w:val="clear" w:color="auto" w:fill="F8F8F8"/>
            <w:vAlign w:val="center"/>
          </w:tcPr>
          <w:p w14:paraId="6FB22AA1" w14:textId="77777777" w:rsidR="003756CE" w:rsidRPr="003756CE" w:rsidRDefault="003756CE" w:rsidP="003756CE">
            <w:pPr>
              <w:widowControl/>
              <w:autoSpaceDE/>
              <w:autoSpaceDN/>
              <w:spacing w:line="252" w:lineRule="auto"/>
              <w:jc w:val="right"/>
              <w:rPr>
                <w:rFonts w:eastAsia="Arial Narrow"/>
                <w:bCs/>
                <w:color w:val="000000"/>
                <w:sz w:val="18"/>
                <w:szCs w:val="18"/>
              </w:rPr>
            </w:pPr>
            <w:r w:rsidRPr="003756CE">
              <w:rPr>
                <w:rFonts w:eastAsia="Arial Narrow"/>
                <w:color w:val="000000"/>
                <w:sz w:val="18"/>
                <w:szCs w:val="18"/>
              </w:rPr>
              <w:t>11</w:t>
            </w:r>
          </w:p>
        </w:tc>
      </w:tr>
      <w:tr w:rsidR="003756CE" w:rsidRPr="00FA3F64" w14:paraId="4117ED04" w14:textId="77777777" w:rsidTr="008F4194">
        <w:trPr>
          <w:cantSplit/>
        </w:trPr>
        <w:tc>
          <w:tcPr>
            <w:tcW w:w="2399" w:type="dxa"/>
            <w:shd w:val="clear" w:color="auto" w:fill="BFBFBF"/>
            <w:tcMar>
              <w:top w:w="85" w:type="dxa"/>
              <w:left w:w="85" w:type="dxa"/>
              <w:bottom w:w="85" w:type="dxa"/>
              <w:right w:w="85" w:type="dxa"/>
            </w:tcMar>
          </w:tcPr>
          <w:p w14:paraId="07F923B6" w14:textId="77777777" w:rsidR="003756CE" w:rsidRPr="003756CE" w:rsidRDefault="003756CE" w:rsidP="003756CE">
            <w:pPr>
              <w:widowControl/>
              <w:autoSpaceDE/>
              <w:autoSpaceDN/>
              <w:spacing w:line="252" w:lineRule="auto"/>
              <w:rPr>
                <w:rFonts w:eastAsia="Arial Narrow"/>
                <w:b/>
                <w:bCs/>
                <w:color w:val="000000"/>
                <w:sz w:val="18"/>
                <w:szCs w:val="18"/>
              </w:rPr>
            </w:pPr>
            <w:r w:rsidRPr="003756CE">
              <w:rPr>
                <w:rFonts w:eastAsia="Arial Narrow"/>
                <w:b/>
                <w:bCs/>
                <w:color w:val="000000"/>
                <w:sz w:val="18"/>
                <w:szCs w:val="18"/>
              </w:rPr>
              <w:t>Total</w:t>
            </w:r>
          </w:p>
        </w:tc>
        <w:tc>
          <w:tcPr>
            <w:tcW w:w="2021" w:type="dxa"/>
            <w:tcBorders>
              <w:top w:val="nil"/>
              <w:left w:val="nil"/>
              <w:bottom w:val="nil"/>
              <w:right w:val="nil"/>
            </w:tcBorders>
            <w:shd w:val="clear" w:color="auto" w:fill="BFBFBF"/>
            <w:vAlign w:val="bottom"/>
          </w:tcPr>
          <w:p w14:paraId="7BDBC0B3" w14:textId="77777777" w:rsidR="003756CE" w:rsidRPr="003756CE" w:rsidRDefault="003756CE" w:rsidP="003756CE">
            <w:pPr>
              <w:widowControl/>
              <w:autoSpaceDE/>
              <w:autoSpaceDN/>
              <w:spacing w:line="252" w:lineRule="auto"/>
              <w:jc w:val="right"/>
              <w:rPr>
                <w:rFonts w:eastAsia="Arial Narrow"/>
                <w:bCs/>
                <w:color w:val="000000"/>
                <w:sz w:val="18"/>
                <w:szCs w:val="18"/>
              </w:rPr>
            </w:pPr>
            <w:r w:rsidRPr="003756CE">
              <w:rPr>
                <w:rFonts w:eastAsia="Arial Narrow"/>
                <w:bCs/>
                <w:color w:val="000000"/>
                <w:sz w:val="18"/>
                <w:szCs w:val="18"/>
              </w:rPr>
              <w:t>43</w:t>
            </w:r>
          </w:p>
        </w:tc>
        <w:tc>
          <w:tcPr>
            <w:tcW w:w="1403" w:type="dxa"/>
            <w:tcBorders>
              <w:top w:val="nil"/>
              <w:left w:val="nil"/>
              <w:bottom w:val="nil"/>
              <w:right w:val="nil"/>
            </w:tcBorders>
            <w:shd w:val="clear" w:color="auto" w:fill="BFBFBF"/>
            <w:vAlign w:val="bottom"/>
          </w:tcPr>
          <w:p w14:paraId="387C8D16" w14:textId="77777777" w:rsidR="003756CE" w:rsidRPr="003756CE" w:rsidRDefault="003756CE" w:rsidP="003756CE">
            <w:pPr>
              <w:widowControl/>
              <w:autoSpaceDE/>
              <w:autoSpaceDN/>
              <w:spacing w:line="252" w:lineRule="auto"/>
              <w:jc w:val="right"/>
              <w:rPr>
                <w:rFonts w:eastAsia="Arial Narrow"/>
                <w:bCs/>
                <w:color w:val="000000"/>
                <w:sz w:val="18"/>
                <w:szCs w:val="18"/>
              </w:rPr>
            </w:pPr>
            <w:r w:rsidRPr="003756CE">
              <w:rPr>
                <w:rFonts w:eastAsia="Arial Narrow"/>
                <w:bCs/>
                <w:color w:val="000000"/>
                <w:sz w:val="18"/>
                <w:szCs w:val="18"/>
              </w:rPr>
              <w:t>21</w:t>
            </w:r>
          </w:p>
        </w:tc>
        <w:tc>
          <w:tcPr>
            <w:tcW w:w="1394" w:type="dxa"/>
            <w:tcBorders>
              <w:top w:val="nil"/>
              <w:left w:val="nil"/>
              <w:bottom w:val="nil"/>
              <w:right w:val="nil"/>
            </w:tcBorders>
            <w:shd w:val="clear" w:color="auto" w:fill="BFBFBF"/>
            <w:vAlign w:val="bottom"/>
          </w:tcPr>
          <w:p w14:paraId="1D3D5ACA" w14:textId="77777777" w:rsidR="003756CE" w:rsidRPr="003756CE" w:rsidRDefault="003756CE" w:rsidP="003756CE">
            <w:pPr>
              <w:widowControl/>
              <w:autoSpaceDE/>
              <w:autoSpaceDN/>
              <w:spacing w:line="252" w:lineRule="auto"/>
              <w:jc w:val="right"/>
              <w:rPr>
                <w:rFonts w:eastAsia="Arial Narrow"/>
                <w:b/>
                <w:bCs/>
                <w:color w:val="000000"/>
                <w:sz w:val="18"/>
                <w:szCs w:val="18"/>
              </w:rPr>
            </w:pPr>
            <w:r w:rsidRPr="003756CE">
              <w:rPr>
                <w:rFonts w:eastAsia="Times New Roman" w:cs="Times New Roman"/>
                <w:b/>
                <w:bCs/>
                <w:color w:val="000000"/>
                <w:sz w:val="18"/>
                <w:szCs w:val="18"/>
              </w:rPr>
              <w:t>6</w:t>
            </w:r>
            <w:r w:rsidRPr="003756CE">
              <w:rPr>
                <w:rFonts w:eastAsia="Arial Narrow"/>
                <w:b/>
                <w:bCs/>
                <w:color w:val="000000"/>
                <w:sz w:val="18"/>
                <w:szCs w:val="18"/>
              </w:rPr>
              <w:t>4</w:t>
            </w:r>
          </w:p>
        </w:tc>
        <w:tc>
          <w:tcPr>
            <w:tcW w:w="2008" w:type="dxa"/>
            <w:tcBorders>
              <w:top w:val="nil"/>
              <w:left w:val="nil"/>
              <w:bottom w:val="nil"/>
              <w:right w:val="nil"/>
            </w:tcBorders>
            <w:shd w:val="clear" w:color="auto" w:fill="BFBFBF"/>
            <w:vAlign w:val="bottom"/>
          </w:tcPr>
          <w:p w14:paraId="55D0AA09" w14:textId="77777777" w:rsidR="003756CE" w:rsidRPr="003756CE" w:rsidRDefault="003756CE" w:rsidP="003756CE">
            <w:pPr>
              <w:widowControl/>
              <w:autoSpaceDE/>
              <w:autoSpaceDN/>
              <w:spacing w:line="252" w:lineRule="auto"/>
              <w:jc w:val="right"/>
              <w:rPr>
                <w:rFonts w:eastAsia="Arial Narrow"/>
                <w:b/>
                <w:bCs/>
                <w:color w:val="000000"/>
                <w:sz w:val="18"/>
                <w:szCs w:val="18"/>
              </w:rPr>
            </w:pPr>
            <w:r w:rsidRPr="003756CE">
              <w:rPr>
                <w:rFonts w:eastAsia="Arial Narrow"/>
                <w:b/>
                <w:bCs/>
                <w:color w:val="000000"/>
                <w:sz w:val="18"/>
                <w:szCs w:val="18"/>
              </w:rPr>
              <w:t>140</w:t>
            </w:r>
          </w:p>
        </w:tc>
      </w:tr>
    </w:tbl>
    <w:p w14:paraId="4DEC92CF" w14:textId="77777777" w:rsidR="003756CE" w:rsidRPr="003756CE" w:rsidRDefault="003756CE" w:rsidP="003756CE">
      <w:pPr>
        <w:widowControl/>
        <w:autoSpaceDE/>
        <w:autoSpaceDN/>
        <w:spacing w:after="240" w:line="324" w:lineRule="auto"/>
        <w:rPr>
          <w:rFonts w:eastAsia="Calibri" w:cs="Times New Roman"/>
          <w:sz w:val="2"/>
          <w:szCs w:val="2"/>
        </w:rPr>
      </w:pPr>
      <w:bookmarkStart w:id="15" w:name="_Toc54608183"/>
    </w:p>
    <w:p w14:paraId="010BCD7E" w14:textId="28E875B6" w:rsidR="003756CE" w:rsidRPr="003756CE" w:rsidRDefault="003756CE" w:rsidP="00FA3F64">
      <w:pPr>
        <w:widowControl/>
        <w:autoSpaceDE/>
        <w:autoSpaceDN/>
        <w:spacing w:after="240" w:line="324" w:lineRule="auto"/>
        <w:rPr>
          <w:rFonts w:eastAsia="Calibri" w:cs="Times New Roman"/>
        </w:rPr>
      </w:pPr>
      <w:r w:rsidRPr="003756CE">
        <w:rPr>
          <w:rFonts w:eastAsia="Calibri" w:cs="Times New Roman"/>
        </w:rPr>
        <w:t xml:space="preserve">*El </w:t>
      </w:r>
      <w:r w:rsidRPr="003756CE">
        <w:t>nre.</w:t>
      </w:r>
      <w:r w:rsidRPr="003756CE">
        <w:rPr>
          <w:rFonts w:eastAsia="Calibri" w:cs="Times New Roman"/>
        </w:rPr>
        <w:t xml:space="preserve"> d’entitats representades en aquest procés participatiu </w:t>
      </w:r>
      <w:r w:rsidRPr="003756CE">
        <w:t>ha</w:t>
      </w:r>
      <w:r w:rsidRPr="003756CE">
        <w:rPr>
          <w:rFonts w:eastAsia="Calibri" w:cs="Times New Roman"/>
        </w:rPr>
        <w:t xml:space="preserve"> estat: “X”.  </w:t>
      </w:r>
      <w:r w:rsidR="00FA3F64">
        <w:rPr>
          <w:rFonts w:eastAsia="Calibri" w:cs="Times New Roman"/>
        </w:rPr>
        <w:br w:type="page"/>
      </w:r>
    </w:p>
    <w:p w14:paraId="5D8E3201" w14:textId="77777777" w:rsidR="003756CE" w:rsidRPr="003756CE" w:rsidRDefault="003756CE" w:rsidP="00FA3F64">
      <w:pPr>
        <w:pStyle w:val="Ttol1"/>
        <w:spacing w:line="324" w:lineRule="auto"/>
        <w:rPr>
          <w:sz w:val="28"/>
        </w:rPr>
      </w:pPr>
      <w:bookmarkStart w:id="16" w:name="_Toc54608184"/>
      <w:bookmarkStart w:id="17" w:name="_Toc206757896"/>
      <w:bookmarkEnd w:id="15"/>
      <w:r w:rsidRPr="003756CE">
        <w:rPr>
          <w:rFonts w:eastAsia="Times New Roman"/>
          <w:noProof/>
          <w:color w:val="000000"/>
          <w:sz w:val="40"/>
          <w:lang w:eastAsia="ca-ES"/>
        </w:rPr>
        <w:lastRenderedPageBreak/>
        <w:drawing>
          <wp:anchor distT="114935" distB="114935" distL="114300" distR="360045" simplePos="0" relativeHeight="251666432" behindDoc="1" locked="0" layoutInCell="1" allowOverlap="1" wp14:anchorId="1D226F4A" wp14:editId="4D1429CC">
            <wp:simplePos x="0" y="0"/>
            <wp:positionH relativeFrom="margin">
              <wp:posOffset>-13335</wp:posOffset>
            </wp:positionH>
            <wp:positionV relativeFrom="paragraph">
              <wp:posOffset>437606</wp:posOffset>
            </wp:positionV>
            <wp:extent cx="925195" cy="925195"/>
            <wp:effectExtent l="0" t="0" r="8255" b="8255"/>
            <wp:wrapTight wrapText="bothSides">
              <wp:wrapPolygon edited="0">
                <wp:start x="7116" y="0"/>
                <wp:lineTo x="4447" y="1779"/>
                <wp:lineTo x="0" y="6226"/>
                <wp:lineTo x="0" y="15566"/>
                <wp:lineTo x="6226" y="20903"/>
                <wp:lineTo x="7116" y="21348"/>
                <wp:lineTo x="14232" y="21348"/>
                <wp:lineTo x="15121" y="20903"/>
                <wp:lineTo x="21348" y="15566"/>
                <wp:lineTo x="21348" y="6226"/>
                <wp:lineTo x="16900" y="1779"/>
                <wp:lineTo x="14232" y="0"/>
                <wp:lineTo x="7116" y="0"/>
              </wp:wrapPolygon>
            </wp:wrapTight>
            <wp:docPr id="13" name="Imatg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tge 13">
                      <a:extLst>
                        <a:ext uri="{C183D7F6-B498-43B3-948B-1728B52AA6E4}">
                          <adec:decorative xmlns:adec="http://schemas.microsoft.com/office/drawing/2017/decorative" val="1"/>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25195" cy="9251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56CE">
        <w:rPr>
          <w:rFonts w:eastAsia="Times New Roman"/>
          <w:color w:val="000000"/>
          <w:sz w:val="28"/>
        </w:rPr>
        <w:t>4</w:t>
      </w:r>
      <w:r w:rsidRPr="003756CE">
        <w:rPr>
          <w:sz w:val="28"/>
        </w:rPr>
        <w:t>. Resultats dels debats</w:t>
      </w:r>
      <w:bookmarkEnd w:id="16"/>
      <w:bookmarkEnd w:id="17"/>
    </w:p>
    <w:p w14:paraId="082F605A" w14:textId="1C901844" w:rsidR="00FA3F64" w:rsidRDefault="003756CE" w:rsidP="00FA3F64">
      <w:pPr>
        <w:pStyle w:val="Ttol1"/>
        <w:spacing w:line="324" w:lineRule="auto"/>
        <w:rPr>
          <w:b w:val="0"/>
          <w:bCs/>
          <w:color w:val="C00000"/>
          <w:sz w:val="22"/>
          <w:szCs w:val="22"/>
        </w:rPr>
      </w:pPr>
      <w:r w:rsidRPr="003756CE">
        <w:rPr>
          <w:b w:val="0"/>
          <w:bCs/>
          <w:color w:val="C00000"/>
          <w:sz w:val="22"/>
          <w:szCs w:val="22"/>
        </w:rPr>
        <w:t>Quines aportacions, propostes o debats han sorgit durant el procés participatiu? Quin pes han tingut o consensos o dissensos han generat? Hi ha hagut aportacions al debat que van més enllà del procés o dels seus objectius, però són rellevants?</w:t>
      </w:r>
    </w:p>
    <w:p w14:paraId="116A679E" w14:textId="77777777" w:rsidR="00FA3F64" w:rsidRPr="003756CE" w:rsidRDefault="00FA3F64" w:rsidP="00FA3F64"/>
    <w:p w14:paraId="19AD9D75" w14:textId="77777777" w:rsidR="003756CE" w:rsidRPr="003756CE" w:rsidRDefault="003756CE" w:rsidP="003756CE">
      <w:pPr>
        <w:widowControl/>
        <w:autoSpaceDE/>
        <w:autoSpaceDN/>
        <w:spacing w:after="240" w:line="324" w:lineRule="auto"/>
        <w:rPr>
          <w:rFonts w:eastAsia="Calibri"/>
        </w:rPr>
      </w:pPr>
      <w:r w:rsidRPr="003756CE">
        <w:rPr>
          <w:rFonts w:eastAsia="Calibri"/>
        </w:rPr>
        <w:t xml:space="preserve">A continuació s’han de presentar les aportacions, de manera agregada, recollides en els diferents tallers de debat celebrats. Cal decidir com presentar les aportacions de manera que s’emmarquin dins de cada eix o temàtica de debat i que siguin comprensibles. Cal valorar si és rellevant presentar les aportacions diferenciant per canals de participació o es fa una anàlisi conjunta. </w:t>
      </w:r>
    </w:p>
    <w:p w14:paraId="347E50AB" w14:textId="77777777" w:rsidR="003756CE" w:rsidRPr="003756CE" w:rsidRDefault="003756CE" w:rsidP="003756CE">
      <w:pPr>
        <w:widowControl/>
        <w:autoSpaceDE/>
        <w:autoSpaceDN/>
        <w:spacing w:after="240" w:line="324" w:lineRule="auto"/>
        <w:rPr>
          <w:rFonts w:eastAsia="Calibri"/>
          <w:i/>
          <w:color w:val="808080"/>
          <w:sz w:val="20"/>
          <w:szCs w:val="20"/>
        </w:rPr>
      </w:pPr>
      <w:r w:rsidRPr="003756CE">
        <w:rPr>
          <w:rFonts w:eastAsia="Calibri"/>
          <w:i/>
          <w:color w:val="808080"/>
          <w:sz w:val="20"/>
          <w:szCs w:val="20"/>
        </w:rPr>
        <w:t xml:space="preserve">Es recomana estructurar la informació en tants eixos o temàtiques de debat, com hi ha hagut en el procés. Prèviament a explicar els eixos es poden presentar. Per exemple: el procés participatiu ha estat estructurar en “xx” eixos/temàtiques: </w:t>
      </w:r>
    </w:p>
    <w:p w14:paraId="6CE98EAE" w14:textId="77777777" w:rsidR="003756CE" w:rsidRPr="003756CE" w:rsidRDefault="003756CE" w:rsidP="003756CE">
      <w:pPr>
        <w:widowControl/>
        <w:numPr>
          <w:ilvl w:val="0"/>
          <w:numId w:val="48"/>
        </w:numPr>
        <w:autoSpaceDE/>
        <w:autoSpaceDN/>
        <w:spacing w:after="120" w:line="276" w:lineRule="auto"/>
        <w:contextualSpacing/>
        <w:rPr>
          <w:rFonts w:eastAsia="Calibri"/>
          <w:i/>
          <w:color w:val="808080"/>
          <w:sz w:val="20"/>
          <w:szCs w:val="20"/>
        </w:rPr>
      </w:pPr>
      <w:r w:rsidRPr="003756CE">
        <w:rPr>
          <w:rFonts w:eastAsia="Calibri"/>
          <w:i/>
          <w:color w:val="808080"/>
          <w:sz w:val="20"/>
          <w:szCs w:val="20"/>
        </w:rPr>
        <w:t>Eix o temàtica A</w:t>
      </w:r>
    </w:p>
    <w:p w14:paraId="57138BE4" w14:textId="77777777" w:rsidR="003756CE" w:rsidRPr="003756CE" w:rsidRDefault="003756CE" w:rsidP="003756CE">
      <w:pPr>
        <w:widowControl/>
        <w:numPr>
          <w:ilvl w:val="0"/>
          <w:numId w:val="48"/>
        </w:numPr>
        <w:autoSpaceDE/>
        <w:autoSpaceDN/>
        <w:spacing w:after="120" w:line="276" w:lineRule="auto"/>
        <w:contextualSpacing/>
        <w:rPr>
          <w:rFonts w:eastAsia="Calibri"/>
          <w:i/>
          <w:color w:val="808080"/>
          <w:sz w:val="20"/>
          <w:szCs w:val="20"/>
        </w:rPr>
      </w:pPr>
      <w:r w:rsidRPr="003756CE">
        <w:rPr>
          <w:rFonts w:eastAsia="Calibri"/>
          <w:i/>
          <w:color w:val="808080"/>
          <w:sz w:val="20"/>
          <w:szCs w:val="20"/>
        </w:rPr>
        <w:t>Eix o temàtica B</w:t>
      </w:r>
    </w:p>
    <w:p w14:paraId="23EA8C36" w14:textId="77777777" w:rsidR="003756CE" w:rsidRPr="003756CE" w:rsidRDefault="003756CE" w:rsidP="003756CE">
      <w:pPr>
        <w:widowControl/>
        <w:numPr>
          <w:ilvl w:val="0"/>
          <w:numId w:val="48"/>
        </w:numPr>
        <w:autoSpaceDE/>
        <w:autoSpaceDN/>
        <w:spacing w:after="120" w:line="276" w:lineRule="auto"/>
        <w:contextualSpacing/>
        <w:rPr>
          <w:rFonts w:eastAsia="Calibri"/>
          <w:i/>
          <w:color w:val="808080"/>
          <w:sz w:val="20"/>
          <w:szCs w:val="20"/>
        </w:rPr>
      </w:pPr>
      <w:r w:rsidRPr="003756CE">
        <w:rPr>
          <w:rFonts w:eastAsia="Calibri"/>
          <w:i/>
          <w:color w:val="808080"/>
          <w:sz w:val="20"/>
          <w:szCs w:val="20"/>
        </w:rPr>
        <w:t>Eix o temàtica ...</w:t>
      </w:r>
    </w:p>
    <w:p w14:paraId="7811BA0C" w14:textId="77777777" w:rsidR="003756CE" w:rsidRPr="003756CE" w:rsidRDefault="003756CE" w:rsidP="003756CE">
      <w:pPr>
        <w:widowControl/>
        <w:autoSpaceDE/>
        <w:autoSpaceDN/>
        <w:spacing w:after="120" w:line="276" w:lineRule="auto"/>
        <w:ind w:left="720"/>
        <w:contextualSpacing/>
        <w:rPr>
          <w:rFonts w:eastAsia="Calibri"/>
          <w:i/>
          <w:color w:val="808080"/>
        </w:rPr>
      </w:pPr>
      <w:bookmarkStart w:id="18" w:name="_Toc54608186"/>
    </w:p>
    <w:p w14:paraId="5B1B54AB" w14:textId="77777777" w:rsidR="003756CE" w:rsidRPr="003756CE" w:rsidRDefault="003756CE" w:rsidP="003756CE">
      <w:pPr>
        <w:widowControl/>
        <w:autoSpaceDE/>
        <w:autoSpaceDN/>
        <w:spacing w:line="324" w:lineRule="auto"/>
        <w:rPr>
          <w:rFonts w:eastAsia="Calibri"/>
          <w:b/>
          <w:bCs/>
          <w:sz w:val="20"/>
          <w:szCs w:val="20"/>
        </w:rPr>
      </w:pPr>
      <w:r w:rsidRPr="003756CE">
        <w:rPr>
          <w:rFonts w:eastAsia="Calibri"/>
          <w:b/>
          <w:bCs/>
          <w:i/>
          <w:iCs/>
          <w:color w:val="C00000"/>
          <w:sz w:val="20"/>
          <w:szCs w:val="20"/>
        </w:rPr>
        <w:t xml:space="preserve">Exemple de format d'estructuració d’aportacions. </w:t>
      </w:r>
    </w:p>
    <w:p w14:paraId="428C1D21" w14:textId="77777777" w:rsidR="003756CE" w:rsidRPr="003756CE" w:rsidRDefault="003756CE" w:rsidP="003756CE">
      <w:pPr>
        <w:keepNext/>
        <w:keepLines/>
        <w:widowControl/>
        <w:autoSpaceDE/>
        <w:autoSpaceDN/>
        <w:spacing w:before="480" w:after="240"/>
        <w:outlineLvl w:val="1"/>
        <w:rPr>
          <w:rFonts w:eastAsia="Times New Roman" w:cs="Times New Roman"/>
          <w:b/>
          <w:i/>
          <w:color w:val="808080"/>
          <w:sz w:val="24"/>
          <w:szCs w:val="26"/>
        </w:rPr>
      </w:pPr>
      <w:bookmarkStart w:id="19" w:name="_Toc206757897"/>
      <w:r w:rsidRPr="003756CE">
        <w:rPr>
          <w:rFonts w:eastAsia="Times New Roman" w:cs="Times New Roman"/>
          <w:b/>
          <w:sz w:val="24"/>
          <w:szCs w:val="26"/>
        </w:rPr>
        <w:t>4.1 Eix o temàtica A</w:t>
      </w:r>
      <w:bookmarkEnd w:id="18"/>
      <w:bookmarkEnd w:id="19"/>
    </w:p>
    <w:p w14:paraId="1446623E" w14:textId="77777777" w:rsidR="003756CE" w:rsidRPr="003756CE" w:rsidRDefault="003756CE" w:rsidP="003756CE">
      <w:pPr>
        <w:widowControl/>
        <w:autoSpaceDE/>
        <w:autoSpaceDN/>
        <w:spacing w:after="240" w:line="324" w:lineRule="auto"/>
        <w:rPr>
          <w:rFonts w:eastAsia="Calibri"/>
        </w:rPr>
      </w:pPr>
      <w:r w:rsidRPr="003756CE">
        <w:rPr>
          <w:rFonts w:eastAsia="Calibri"/>
        </w:rPr>
        <w:t xml:space="preserve">Abans de presentar les aportacions, cal contextualitzar cada eix. S’ha de dir quin </w:t>
      </w:r>
      <w:r w:rsidRPr="003756CE">
        <w:t>és</w:t>
      </w:r>
      <w:r w:rsidRPr="003756CE">
        <w:rPr>
          <w:rFonts w:eastAsia="Calibri"/>
        </w:rPr>
        <w:t xml:space="preserve"> el punt de partida que dona pas a cada debat, afegint breument les idees més rellevants de cada eix: què s’ha debatut i què conté aquest eix de treball.</w:t>
      </w:r>
    </w:p>
    <w:p w14:paraId="6B33A389" w14:textId="77777777" w:rsidR="003756CE" w:rsidRPr="003756CE" w:rsidRDefault="003756CE" w:rsidP="003756CE">
      <w:pPr>
        <w:widowControl/>
        <w:autoSpaceDE/>
        <w:autoSpaceDN/>
        <w:spacing w:after="240" w:line="324" w:lineRule="auto"/>
        <w:rPr>
          <w:rFonts w:eastAsia="Calibri" w:cs="Times New Roman"/>
          <w:b/>
        </w:rPr>
      </w:pPr>
      <w:bookmarkStart w:id="20" w:name="_Toc54608188"/>
      <w:r w:rsidRPr="003756CE">
        <w:rPr>
          <w:rFonts w:eastAsia="Calibri" w:cs="Times New Roman"/>
          <w:b/>
        </w:rPr>
        <w:t>Propostes sorgides i debat associat</w:t>
      </w:r>
      <w:bookmarkEnd w:id="20"/>
      <w:r w:rsidRPr="003756CE">
        <w:rPr>
          <w:rFonts w:eastAsia="Calibri" w:cs="Times New Roman"/>
          <w:b/>
        </w:rPr>
        <w:t xml:space="preserve">: </w:t>
      </w:r>
    </w:p>
    <w:p w14:paraId="3715B5C2" w14:textId="77777777" w:rsidR="003756CE" w:rsidRPr="003756CE" w:rsidRDefault="003756CE" w:rsidP="003756CE">
      <w:pPr>
        <w:widowControl/>
        <w:autoSpaceDE/>
        <w:autoSpaceDN/>
        <w:spacing w:after="240" w:line="324" w:lineRule="auto"/>
        <w:rPr>
          <w:rFonts w:eastAsia="Calibri"/>
        </w:rPr>
      </w:pPr>
      <w:r w:rsidRPr="003756CE">
        <w:rPr>
          <w:rFonts w:eastAsia="Calibri"/>
        </w:rPr>
        <w:t xml:space="preserve">A continuació s’han de detallar les aportacions efectuades i accions proposades per les persones participants </w:t>
      </w:r>
      <w:r w:rsidRPr="003756CE">
        <w:t>amb relació a</w:t>
      </w:r>
      <w:r w:rsidRPr="003756CE">
        <w:rPr>
          <w:rFonts w:eastAsia="Calibri"/>
        </w:rPr>
        <w:t xml:space="preserve"> l’eix o temàtica. Aquelles que coincideixen o són molt similars s’han de presentar de forma agrupada. S’han d’esmentar els punts d’acord i els de dissens, per a facilitar la presa de decisió posterior. Es pot afegir alguna imatge de la recollida d’aportacions.</w:t>
      </w:r>
    </w:p>
    <w:p w14:paraId="56EA9809" w14:textId="77777777" w:rsidR="003756CE" w:rsidRPr="003756CE" w:rsidRDefault="003756CE" w:rsidP="003756CE">
      <w:pPr>
        <w:widowControl/>
        <w:numPr>
          <w:ilvl w:val="0"/>
          <w:numId w:val="49"/>
        </w:numPr>
        <w:autoSpaceDE/>
        <w:autoSpaceDN/>
        <w:spacing w:after="120" w:line="276" w:lineRule="auto"/>
        <w:contextualSpacing/>
        <w:rPr>
          <w:rFonts w:eastAsia="Calibri"/>
          <w:i/>
          <w:color w:val="808080"/>
          <w:sz w:val="20"/>
          <w:szCs w:val="20"/>
        </w:rPr>
      </w:pPr>
      <w:r w:rsidRPr="003756CE">
        <w:rPr>
          <w:rFonts w:eastAsia="Calibri"/>
          <w:i/>
          <w:color w:val="808080"/>
          <w:sz w:val="20"/>
          <w:szCs w:val="20"/>
        </w:rPr>
        <w:t xml:space="preserve">Per exemple: “En total es va recollir XX mesures, que són: </w:t>
      </w:r>
    </w:p>
    <w:p w14:paraId="00D772D5" w14:textId="77777777" w:rsidR="003756CE" w:rsidRPr="003756CE" w:rsidRDefault="003756CE" w:rsidP="003756CE">
      <w:pPr>
        <w:widowControl/>
        <w:numPr>
          <w:ilvl w:val="0"/>
          <w:numId w:val="49"/>
        </w:numPr>
        <w:autoSpaceDE/>
        <w:autoSpaceDN/>
        <w:spacing w:after="120" w:line="276" w:lineRule="auto"/>
        <w:contextualSpacing/>
        <w:rPr>
          <w:rFonts w:eastAsia="Calibri"/>
          <w:color w:val="808080"/>
          <w:sz w:val="20"/>
          <w:szCs w:val="20"/>
        </w:rPr>
      </w:pPr>
      <w:r w:rsidRPr="003756CE">
        <w:rPr>
          <w:rFonts w:eastAsia="Calibri"/>
          <w:color w:val="808080"/>
          <w:sz w:val="20"/>
          <w:szCs w:val="20"/>
        </w:rPr>
        <w:t>...</w:t>
      </w:r>
    </w:p>
    <w:p w14:paraId="645CF585" w14:textId="77777777" w:rsidR="003756CE" w:rsidRPr="003756CE" w:rsidRDefault="003756CE" w:rsidP="003756CE">
      <w:pPr>
        <w:widowControl/>
        <w:numPr>
          <w:ilvl w:val="0"/>
          <w:numId w:val="49"/>
        </w:numPr>
        <w:autoSpaceDE/>
        <w:autoSpaceDN/>
        <w:spacing w:after="120" w:line="276" w:lineRule="auto"/>
        <w:contextualSpacing/>
        <w:rPr>
          <w:rFonts w:eastAsia="Calibri"/>
          <w:color w:val="808080"/>
          <w:sz w:val="20"/>
          <w:szCs w:val="20"/>
        </w:rPr>
      </w:pPr>
      <w:r w:rsidRPr="003756CE">
        <w:rPr>
          <w:rFonts w:eastAsia="Calibri"/>
          <w:color w:val="808080"/>
          <w:sz w:val="20"/>
          <w:szCs w:val="20"/>
        </w:rPr>
        <w:t>...”</w:t>
      </w:r>
    </w:p>
    <w:p w14:paraId="5D43EC99" w14:textId="77777777" w:rsidR="003756CE" w:rsidRPr="003756CE" w:rsidRDefault="003756CE" w:rsidP="003756CE">
      <w:pPr>
        <w:widowControl/>
        <w:autoSpaceDE/>
        <w:autoSpaceDN/>
        <w:spacing w:after="240" w:line="324" w:lineRule="auto"/>
        <w:rPr>
          <w:rFonts w:eastAsia="Calibri"/>
          <w:color w:val="C00000"/>
          <w:sz w:val="20"/>
          <w:szCs w:val="20"/>
        </w:rPr>
      </w:pPr>
      <w:r w:rsidRPr="003756CE">
        <w:rPr>
          <w:rFonts w:eastAsia="Calibri"/>
          <w:color w:val="C00000"/>
          <w:sz w:val="20"/>
          <w:szCs w:val="20"/>
          <w:highlight w:val="yellow"/>
        </w:rPr>
        <w:t>[afegir imatge dels debats]</w:t>
      </w:r>
    </w:p>
    <w:p w14:paraId="11D88380" w14:textId="77777777" w:rsidR="003756CE" w:rsidRPr="003756CE" w:rsidRDefault="003756CE" w:rsidP="003756CE">
      <w:pPr>
        <w:widowControl/>
        <w:autoSpaceDE/>
        <w:autoSpaceDN/>
        <w:spacing w:after="240" w:line="324" w:lineRule="auto"/>
        <w:rPr>
          <w:rFonts w:eastAsia="Calibri" w:cs="Times New Roman"/>
          <w:b/>
          <w:sz w:val="24"/>
        </w:rPr>
      </w:pPr>
      <w:bookmarkStart w:id="21" w:name="_Toc54608192"/>
      <w:r w:rsidRPr="003756CE">
        <w:rPr>
          <w:rFonts w:eastAsia="Calibri" w:cs="Times New Roman"/>
          <w:b/>
          <w:sz w:val="24"/>
        </w:rPr>
        <w:lastRenderedPageBreak/>
        <w:t>4.2 Eix o temàtica B</w:t>
      </w:r>
    </w:p>
    <w:p w14:paraId="3A3977C7" w14:textId="77777777" w:rsidR="003756CE" w:rsidRPr="003756CE" w:rsidRDefault="003756CE" w:rsidP="003756CE">
      <w:pPr>
        <w:widowControl/>
        <w:autoSpaceDE/>
        <w:autoSpaceDN/>
        <w:spacing w:after="240" w:line="324" w:lineRule="auto"/>
        <w:rPr>
          <w:rFonts w:eastAsia="Calibri" w:cs="Times New Roman"/>
          <w:b/>
          <w:i/>
          <w:color w:val="808080"/>
        </w:rPr>
      </w:pPr>
      <w:r w:rsidRPr="003756CE">
        <w:rPr>
          <w:rFonts w:eastAsia="Calibri" w:cs="Times New Roman"/>
          <w:b/>
          <w:sz w:val="24"/>
        </w:rPr>
        <w:t>4.2 Eix o temàtica ...</w:t>
      </w:r>
    </w:p>
    <w:p w14:paraId="49B4E290" w14:textId="77777777" w:rsidR="003756CE" w:rsidRPr="003756CE" w:rsidRDefault="003756CE" w:rsidP="003756CE">
      <w:pPr>
        <w:keepNext/>
        <w:keepLines/>
        <w:widowControl/>
        <w:autoSpaceDE/>
        <w:autoSpaceDN/>
        <w:spacing w:before="480" w:after="240"/>
        <w:outlineLvl w:val="1"/>
        <w:rPr>
          <w:rFonts w:eastAsia="Times New Roman"/>
          <w:b/>
          <w:sz w:val="24"/>
          <w:szCs w:val="26"/>
        </w:rPr>
      </w:pPr>
      <w:bookmarkStart w:id="22" w:name="_Toc206757898"/>
      <w:r w:rsidRPr="003756CE">
        <w:rPr>
          <w:rFonts w:eastAsia="Times New Roman"/>
          <w:b/>
          <w:sz w:val="24"/>
          <w:szCs w:val="26"/>
        </w:rPr>
        <w:t xml:space="preserve">4.2 Aspectes transversals o altres temes </w:t>
      </w:r>
      <w:r w:rsidRPr="003756CE">
        <w:rPr>
          <w:rFonts w:eastAsia="Times New Roman"/>
          <w:i/>
          <w:color w:val="808080"/>
          <w:sz w:val="24"/>
          <w:szCs w:val="26"/>
        </w:rPr>
        <w:t>(si cal)</w:t>
      </w:r>
      <w:bookmarkEnd w:id="21"/>
      <w:bookmarkEnd w:id="22"/>
    </w:p>
    <w:p w14:paraId="3B647CEA" w14:textId="77777777" w:rsidR="003756CE" w:rsidRPr="003756CE" w:rsidRDefault="003756CE" w:rsidP="003756CE">
      <w:pPr>
        <w:widowControl/>
        <w:autoSpaceDE/>
        <w:autoSpaceDN/>
        <w:spacing w:after="240" w:line="324" w:lineRule="auto"/>
        <w:rPr>
          <w:rFonts w:eastAsia="Calibri"/>
        </w:rPr>
      </w:pPr>
      <w:r w:rsidRPr="003756CE">
        <w:rPr>
          <w:rFonts w:eastAsia="Calibri"/>
        </w:rPr>
        <w:t xml:space="preserve">Sovint alguns dels aspectes tractats en els diferents grups de debat o en el formulari estan directament relacionats en més d’un eix de debat o àmbit de treball o els sobrepassen. En aquest sentit, quan hi ha diferents aportacions i es valora que no es poden incloure en un eix concret es poden recollir </w:t>
      </w:r>
      <w:r w:rsidRPr="003756CE">
        <w:t>a part</w:t>
      </w:r>
      <w:r w:rsidRPr="003756CE">
        <w:rPr>
          <w:rFonts w:eastAsia="Calibri"/>
        </w:rPr>
        <w:t xml:space="preserve"> per si s’incorporen a una visió més estratègica. </w:t>
      </w:r>
    </w:p>
    <w:p w14:paraId="1918E53E" w14:textId="77777777" w:rsidR="003756CE" w:rsidRPr="003756CE" w:rsidRDefault="003756CE" w:rsidP="003756CE">
      <w:pPr>
        <w:widowControl/>
        <w:autoSpaceDE/>
        <w:autoSpaceDN/>
        <w:spacing w:after="240" w:line="324" w:lineRule="auto"/>
        <w:rPr>
          <w:rFonts w:eastAsia="Calibri"/>
          <w:i/>
          <w:color w:val="808080"/>
          <w:sz w:val="20"/>
          <w:szCs w:val="20"/>
        </w:rPr>
      </w:pPr>
      <w:r w:rsidRPr="003756CE">
        <w:rPr>
          <w:rFonts w:eastAsia="Calibri"/>
          <w:i/>
          <w:color w:val="808080"/>
          <w:sz w:val="20"/>
          <w:szCs w:val="20"/>
        </w:rPr>
        <w:t>Per exemple temes transversals en els diferents eixos poden ser:</w:t>
      </w:r>
    </w:p>
    <w:p w14:paraId="6B1F32E5" w14:textId="77777777" w:rsidR="003756CE" w:rsidRPr="003756CE" w:rsidRDefault="003756CE" w:rsidP="003756CE">
      <w:pPr>
        <w:widowControl/>
        <w:numPr>
          <w:ilvl w:val="0"/>
          <w:numId w:val="48"/>
        </w:numPr>
        <w:autoSpaceDE/>
        <w:autoSpaceDN/>
        <w:spacing w:after="120" w:line="276" w:lineRule="auto"/>
        <w:contextualSpacing/>
        <w:rPr>
          <w:rFonts w:eastAsia="Calibri"/>
          <w:i/>
          <w:color w:val="808080"/>
          <w:sz w:val="20"/>
          <w:szCs w:val="20"/>
        </w:rPr>
      </w:pPr>
      <w:r w:rsidRPr="003756CE">
        <w:rPr>
          <w:rFonts w:eastAsia="Calibri"/>
          <w:i/>
          <w:color w:val="808080"/>
          <w:sz w:val="20"/>
          <w:szCs w:val="20"/>
        </w:rPr>
        <w:t>Finançament</w:t>
      </w:r>
    </w:p>
    <w:p w14:paraId="26F05DF3" w14:textId="77777777" w:rsidR="003756CE" w:rsidRPr="003756CE" w:rsidRDefault="003756CE" w:rsidP="003756CE">
      <w:pPr>
        <w:widowControl/>
        <w:numPr>
          <w:ilvl w:val="0"/>
          <w:numId w:val="48"/>
        </w:numPr>
        <w:autoSpaceDE/>
        <w:autoSpaceDN/>
        <w:spacing w:after="120" w:line="276" w:lineRule="auto"/>
        <w:contextualSpacing/>
        <w:rPr>
          <w:rFonts w:eastAsia="Calibri"/>
          <w:i/>
          <w:color w:val="808080"/>
          <w:sz w:val="20"/>
          <w:szCs w:val="20"/>
        </w:rPr>
      </w:pPr>
      <w:r w:rsidRPr="003756CE">
        <w:rPr>
          <w:rFonts w:eastAsia="Calibri"/>
          <w:i/>
          <w:color w:val="808080"/>
          <w:sz w:val="20"/>
          <w:szCs w:val="20"/>
        </w:rPr>
        <w:t>Escassetat de personal i recursos</w:t>
      </w:r>
    </w:p>
    <w:p w14:paraId="6E50F656" w14:textId="77777777" w:rsidR="003756CE" w:rsidRPr="003756CE" w:rsidRDefault="003756CE" w:rsidP="003756CE">
      <w:pPr>
        <w:widowControl/>
        <w:numPr>
          <w:ilvl w:val="0"/>
          <w:numId w:val="48"/>
        </w:numPr>
        <w:autoSpaceDE/>
        <w:autoSpaceDN/>
        <w:spacing w:after="120" w:line="276" w:lineRule="auto"/>
        <w:contextualSpacing/>
        <w:rPr>
          <w:rFonts w:eastAsia="Calibri"/>
          <w:i/>
          <w:color w:val="808080"/>
          <w:sz w:val="20"/>
          <w:szCs w:val="20"/>
        </w:rPr>
      </w:pPr>
      <w:r w:rsidRPr="003756CE">
        <w:rPr>
          <w:rFonts w:eastAsia="Calibri"/>
          <w:i/>
          <w:color w:val="808080"/>
          <w:sz w:val="20"/>
          <w:szCs w:val="20"/>
        </w:rPr>
        <w:t>Augment del suport de l’administració</w:t>
      </w:r>
    </w:p>
    <w:p w14:paraId="330730E3" w14:textId="77777777" w:rsidR="003756CE" w:rsidRPr="003756CE" w:rsidRDefault="003756CE" w:rsidP="003756CE">
      <w:pPr>
        <w:widowControl/>
        <w:numPr>
          <w:ilvl w:val="0"/>
          <w:numId w:val="48"/>
        </w:numPr>
        <w:autoSpaceDE/>
        <w:autoSpaceDN/>
        <w:spacing w:after="120" w:line="276" w:lineRule="auto"/>
        <w:contextualSpacing/>
        <w:rPr>
          <w:rFonts w:eastAsia="Calibri"/>
          <w:i/>
          <w:color w:val="808080"/>
          <w:sz w:val="20"/>
          <w:szCs w:val="20"/>
        </w:rPr>
      </w:pPr>
      <w:proofErr w:type="spellStart"/>
      <w:r w:rsidRPr="003756CE">
        <w:rPr>
          <w:rFonts w:eastAsia="Calibri"/>
          <w:i/>
          <w:color w:val="808080"/>
          <w:sz w:val="20"/>
          <w:szCs w:val="20"/>
        </w:rPr>
        <w:t>Governança</w:t>
      </w:r>
      <w:proofErr w:type="spellEnd"/>
    </w:p>
    <w:p w14:paraId="35EB40D1" w14:textId="77777777" w:rsidR="003756CE" w:rsidRPr="003756CE" w:rsidRDefault="003756CE" w:rsidP="003756CE">
      <w:pPr>
        <w:widowControl/>
        <w:numPr>
          <w:ilvl w:val="0"/>
          <w:numId w:val="48"/>
        </w:numPr>
        <w:autoSpaceDE/>
        <w:autoSpaceDN/>
        <w:spacing w:after="120" w:line="276" w:lineRule="auto"/>
        <w:contextualSpacing/>
        <w:rPr>
          <w:rFonts w:eastAsia="Calibri"/>
          <w:i/>
          <w:color w:val="808080"/>
          <w:sz w:val="20"/>
          <w:szCs w:val="20"/>
        </w:rPr>
      </w:pPr>
      <w:r w:rsidRPr="003756CE">
        <w:rPr>
          <w:rFonts w:eastAsia="Calibri"/>
          <w:i/>
          <w:color w:val="808080"/>
          <w:sz w:val="20"/>
          <w:szCs w:val="20"/>
        </w:rPr>
        <w:t xml:space="preserve">... </w:t>
      </w:r>
    </w:p>
    <w:p w14:paraId="32C9EB6D" w14:textId="77777777" w:rsidR="00FA3F64" w:rsidRPr="0064728A" w:rsidRDefault="00FA3F64" w:rsidP="00FA3F64">
      <w:pPr>
        <w:pStyle w:val="Ttol1"/>
        <w:spacing w:line="324" w:lineRule="auto"/>
        <w:rPr>
          <w:sz w:val="28"/>
        </w:rPr>
      </w:pPr>
      <w:bookmarkStart w:id="23" w:name="_Toc54608197"/>
      <w:bookmarkStart w:id="24" w:name="_Toc206757899"/>
      <w:r w:rsidRPr="0064728A">
        <w:rPr>
          <w:sz w:val="28"/>
        </w:rPr>
        <w:t>5. Resultats de l’enquesta d’avaluació de les sessions</w:t>
      </w:r>
      <w:bookmarkEnd w:id="23"/>
      <w:bookmarkEnd w:id="24"/>
    </w:p>
    <w:p w14:paraId="07597EEE" w14:textId="77777777" w:rsidR="00FA3F64" w:rsidRDefault="00FA3F64" w:rsidP="00FA3F64">
      <w:pPr>
        <w:spacing w:line="324" w:lineRule="auto"/>
        <w:rPr>
          <w:color w:val="C00000"/>
        </w:rPr>
      </w:pPr>
      <w:r w:rsidRPr="00FA3F64">
        <w:rPr>
          <w:color w:val="C00000"/>
        </w:rPr>
        <w:t xml:space="preserve">Quina taxa de resposta ha tingut el qüestionari de valoració i quin perfil tenen els participants o els que han respost? Quina valoració fan de les sessions de debat?   </w:t>
      </w:r>
    </w:p>
    <w:p w14:paraId="37AFE09B" w14:textId="77777777" w:rsidR="00755A75" w:rsidRPr="00FA3F64" w:rsidRDefault="00755A75" w:rsidP="00FA3F64">
      <w:pPr>
        <w:spacing w:line="324" w:lineRule="auto"/>
        <w:rPr>
          <w:color w:val="C00000"/>
        </w:rPr>
      </w:pPr>
    </w:p>
    <w:p w14:paraId="0F672B22" w14:textId="77777777" w:rsidR="00FA3F64" w:rsidRDefault="00FA3F64" w:rsidP="00FA3F64">
      <w:pPr>
        <w:spacing w:line="324" w:lineRule="auto"/>
      </w:pPr>
      <w:r>
        <w:t xml:space="preserve">Es recomana agregar els resultats dels qüestionaris de valoració. </w:t>
      </w:r>
      <w:r w:rsidRPr="16427579">
        <w:t>Sigui de tots o</w:t>
      </w:r>
      <w:r>
        <w:t xml:space="preserve"> aglutinats per canals o tipus de sessions de debat. </w:t>
      </w:r>
    </w:p>
    <w:p w14:paraId="7FA8D4FF" w14:textId="77777777" w:rsidR="00755A75" w:rsidRDefault="00755A75" w:rsidP="00FA3F64">
      <w:pPr>
        <w:spacing w:line="324" w:lineRule="auto"/>
      </w:pPr>
    </w:p>
    <w:p w14:paraId="03EE7373" w14:textId="77777777" w:rsidR="00FA3F64" w:rsidRPr="004A0AB7" w:rsidRDefault="00FA3F64" w:rsidP="00FA3F64">
      <w:pPr>
        <w:spacing w:line="324" w:lineRule="auto"/>
        <w:rPr>
          <w:b/>
          <w:i/>
          <w:color w:val="4F81BD" w:themeColor="accent1"/>
        </w:rPr>
      </w:pPr>
      <w:r w:rsidRPr="00FA3F64">
        <w:rPr>
          <w:b/>
          <w:i/>
          <w:color w:val="C00000"/>
        </w:rPr>
        <w:t>Presentem un exemple amb dades reals d’un procés participatiu</w:t>
      </w:r>
    </w:p>
    <w:p w14:paraId="21BEA8C9" w14:textId="77777777" w:rsidR="00755A75" w:rsidRDefault="00755A75" w:rsidP="00FA3F64">
      <w:pPr>
        <w:spacing w:line="324" w:lineRule="auto"/>
      </w:pPr>
    </w:p>
    <w:p w14:paraId="6DCFA9D0" w14:textId="0B00335A" w:rsidR="00FA3F64" w:rsidRPr="004A0AB7" w:rsidRDefault="00FA3F64" w:rsidP="00FA3F64">
      <w:pPr>
        <w:spacing w:line="324" w:lineRule="auto"/>
      </w:pPr>
      <w:r w:rsidRPr="004A0AB7">
        <w:t>En aquest apartat s’inclouen els resultats de les enquestes d’avaluació de les sessions fetes als participants</w:t>
      </w:r>
      <w:r>
        <w:t xml:space="preserve">: </w:t>
      </w:r>
      <w:r w:rsidRPr="004A0AB7">
        <w:t xml:space="preserve">Enquesta d’avaluació del procés de participació </w:t>
      </w:r>
      <w:r>
        <w:t xml:space="preserve">xxx </w:t>
      </w:r>
      <w:proofErr w:type="spellStart"/>
      <w:r>
        <w:t>xxx</w:t>
      </w:r>
      <w:proofErr w:type="spellEnd"/>
      <w:r>
        <w:t xml:space="preserve"> </w:t>
      </w:r>
      <w:proofErr w:type="spellStart"/>
      <w:r>
        <w:t>xxx</w:t>
      </w:r>
      <w:proofErr w:type="spellEnd"/>
      <w:r>
        <w:t xml:space="preserve"> (elaborada entre el mm i el mm de </w:t>
      </w:r>
      <w:proofErr w:type="spellStart"/>
      <w:r>
        <w:t>aaaa</w:t>
      </w:r>
      <w:proofErr w:type="spellEnd"/>
      <w:r>
        <w:t xml:space="preserve">). </w:t>
      </w:r>
      <w:r w:rsidRPr="004A0AB7">
        <w:t>Es presenten els resultats globals.</w:t>
      </w:r>
    </w:p>
    <w:p w14:paraId="72D26F69" w14:textId="77777777" w:rsidR="00755A75" w:rsidRDefault="00755A75" w:rsidP="00FA3F64">
      <w:pPr>
        <w:spacing w:line="324" w:lineRule="auto"/>
        <w:rPr>
          <w:b/>
          <w:bCs/>
        </w:rPr>
      </w:pPr>
    </w:p>
    <w:p w14:paraId="52B282C1" w14:textId="2A5DFD7D" w:rsidR="00FA3F64" w:rsidRPr="004A0AB7" w:rsidRDefault="00FA3F64" w:rsidP="00FA3F64">
      <w:pPr>
        <w:spacing w:line="324" w:lineRule="auto"/>
      </w:pPr>
      <w:r w:rsidRPr="16427579">
        <w:rPr>
          <w:b/>
          <w:bCs/>
        </w:rPr>
        <w:t>Taxa de resposta dels qüestionaris:</w:t>
      </w:r>
      <w:r>
        <w:t xml:space="preserve"> de tants participants/tantes persones han respost el qüestionari (%).</w:t>
      </w:r>
    </w:p>
    <w:p w14:paraId="0B9906C7" w14:textId="77777777" w:rsidR="00755A75" w:rsidRDefault="00755A75" w:rsidP="00FA3F64">
      <w:pPr>
        <w:spacing w:line="324" w:lineRule="auto"/>
        <w:rPr>
          <w:b/>
          <w:bCs/>
        </w:rPr>
      </w:pPr>
    </w:p>
    <w:p w14:paraId="254EF910" w14:textId="4F5A16C7" w:rsidR="00755A75" w:rsidRDefault="00FA3F64" w:rsidP="00FA3F64">
      <w:pPr>
        <w:spacing w:line="324" w:lineRule="auto"/>
      </w:pPr>
      <w:r w:rsidRPr="16427579">
        <w:rPr>
          <w:b/>
          <w:bCs/>
        </w:rPr>
        <w:t>Perfil sociodemogràfic:</w:t>
      </w:r>
      <w:r>
        <w:t xml:space="preserve"> de les persones participants arran de les respostes al qüestionari, a través de gràfics o taules: gènere, edat, lloc de naixement, estudis, informació laboral, informació vinculada a l’associacionisme, etc.</w:t>
      </w:r>
    </w:p>
    <w:p w14:paraId="56928DE3" w14:textId="20B2ABC4" w:rsidR="00FA3F64" w:rsidRDefault="00755A75" w:rsidP="00DF3C58">
      <w:pPr>
        <w:widowControl/>
        <w:autoSpaceDE/>
        <w:autoSpaceDN/>
      </w:pPr>
      <w:r>
        <w:br w:type="page"/>
      </w:r>
    </w:p>
    <w:p w14:paraId="61B59135" w14:textId="77777777" w:rsidR="00FA3F64" w:rsidRPr="00FA3F64" w:rsidRDefault="00FA3F64" w:rsidP="00FA3F64">
      <w:pPr>
        <w:spacing w:line="324" w:lineRule="auto"/>
        <w:rPr>
          <w:i/>
          <w:color w:val="808080" w:themeColor="background1" w:themeShade="80"/>
          <w:sz w:val="20"/>
          <w:szCs w:val="20"/>
        </w:rPr>
      </w:pPr>
      <w:r w:rsidRPr="00FA3F64">
        <w:rPr>
          <w:i/>
          <w:color w:val="808080" w:themeColor="background1" w:themeShade="80"/>
          <w:sz w:val="20"/>
          <w:szCs w:val="20"/>
        </w:rPr>
        <w:lastRenderedPageBreak/>
        <w:t>Per exemple, sobre el lloc de naixement</w:t>
      </w:r>
    </w:p>
    <w:p w14:paraId="201A12FA" w14:textId="07E6099C" w:rsidR="003756CE" w:rsidRDefault="004E2A5B" w:rsidP="00DF3C58">
      <w:pPr>
        <w:pStyle w:val="Crdits"/>
        <w:spacing w:before="0" w:after="100"/>
        <w:rPr>
          <w:rFonts w:eastAsia="Times New Roman" w:cs="Arial"/>
          <w:b/>
          <w:color w:val="C00000"/>
          <w:kern w:val="32"/>
          <w:szCs w:val="18"/>
          <w:lang w:eastAsia="ca-ES"/>
        </w:rPr>
      </w:pPr>
      <w:r w:rsidRPr="0069108F">
        <w:rPr>
          <w:rFonts w:cs="Arial"/>
          <w:noProof/>
          <w:lang w:eastAsia="ca-ES"/>
        </w:rPr>
        <w:drawing>
          <wp:anchor distT="0" distB="0" distL="114300" distR="114300" simplePos="0" relativeHeight="251668480" behindDoc="1" locked="0" layoutInCell="1" allowOverlap="1" wp14:anchorId="1F0B53D4" wp14:editId="109BC1A9">
            <wp:simplePos x="0" y="0"/>
            <wp:positionH relativeFrom="column">
              <wp:posOffset>0</wp:posOffset>
            </wp:positionH>
            <wp:positionV relativeFrom="paragraph">
              <wp:posOffset>209550</wp:posOffset>
            </wp:positionV>
            <wp:extent cx="5040085" cy="2438400"/>
            <wp:effectExtent l="0" t="0" r="8255" b="0"/>
            <wp:wrapTight wrapText="bothSides">
              <wp:wrapPolygon edited="0">
                <wp:start x="0" y="0"/>
                <wp:lineTo x="0" y="21431"/>
                <wp:lineTo x="21554" y="21431"/>
                <wp:lineTo x="21554" y="0"/>
                <wp:lineTo x="0" y="0"/>
              </wp:wrapPolygon>
            </wp:wrapTight>
            <wp:docPr id="1644446184" name="Gráfico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020D91A8" w14:textId="77777777" w:rsidR="00DF3C58" w:rsidRDefault="00DF3C58" w:rsidP="00DF3C58">
      <w:pPr>
        <w:pStyle w:val="Crdits"/>
        <w:spacing w:before="0" w:after="100"/>
        <w:ind w:left="110"/>
        <w:rPr>
          <w:rFonts w:eastAsia="Times New Roman" w:cs="Arial"/>
          <w:b/>
          <w:color w:val="C00000"/>
          <w:kern w:val="32"/>
          <w:szCs w:val="18"/>
          <w:lang w:eastAsia="ca-ES"/>
        </w:rPr>
      </w:pPr>
    </w:p>
    <w:p w14:paraId="69777915" w14:textId="77777777" w:rsidR="00DF3C58" w:rsidRDefault="00DF3C58" w:rsidP="00DF3C58">
      <w:r>
        <w:rPr>
          <w:b/>
        </w:rPr>
        <w:t>Valoració de les sessions:</w:t>
      </w:r>
      <w:r>
        <w:t xml:space="preserve"> el qüestionari de les sessions està estructurat en 4 blocs de valoracions: preparació de les sessions, execució de les sessions, resultats de les sessions i valoració global. Es proposa agregar les respostes en els blocs de valoració. </w:t>
      </w:r>
    </w:p>
    <w:p w14:paraId="1C69CB40" w14:textId="77777777" w:rsidR="00DF3C58" w:rsidRDefault="00DF3C58" w:rsidP="00DF3C58"/>
    <w:p w14:paraId="276D148A" w14:textId="77777777" w:rsidR="00DF3C58" w:rsidRDefault="00DF3C58" w:rsidP="00DF3C58">
      <w:pPr>
        <w:rPr>
          <w:i/>
          <w:iCs/>
          <w:color w:val="808080" w:themeColor="background1" w:themeShade="80"/>
        </w:rPr>
      </w:pPr>
      <w:r w:rsidRPr="16427579">
        <w:rPr>
          <w:i/>
          <w:iCs/>
          <w:color w:val="808080" w:themeColor="background1" w:themeShade="80"/>
        </w:rPr>
        <w:t>Per exemple, en aquests 4 blocs:</w:t>
      </w:r>
    </w:p>
    <w:p w14:paraId="22941A92" w14:textId="77777777" w:rsidR="00DF3C58" w:rsidRDefault="00DF3C58" w:rsidP="00DF3C58"/>
    <w:p w14:paraId="1EB9B9EB" w14:textId="77777777" w:rsidR="00DF3C58" w:rsidRPr="000033FA" w:rsidRDefault="00DF3C58" w:rsidP="00DF3C58">
      <w:pPr>
        <w:pStyle w:val="Pargrafdellista"/>
        <w:widowControl/>
        <w:numPr>
          <w:ilvl w:val="0"/>
          <w:numId w:val="51"/>
        </w:numPr>
        <w:autoSpaceDE/>
        <w:autoSpaceDN/>
        <w:spacing w:after="120" w:line="276" w:lineRule="auto"/>
        <w:contextualSpacing/>
        <w:rPr>
          <w:b/>
        </w:rPr>
      </w:pPr>
      <w:r w:rsidRPr="000033FA">
        <w:rPr>
          <w:b/>
        </w:rPr>
        <w:t>Valorac</w:t>
      </w:r>
      <w:r>
        <w:rPr>
          <w:b/>
        </w:rPr>
        <w:t>ió de la preparació de les sessions</w:t>
      </w:r>
    </w:p>
    <w:p w14:paraId="7B959756" w14:textId="76395F16" w:rsidR="00DF3C58" w:rsidRDefault="00DF3C58" w:rsidP="00DF3C58">
      <w:pPr>
        <w:pStyle w:val="Crdits"/>
        <w:spacing w:before="0" w:after="100"/>
        <w:rPr>
          <w:rFonts w:eastAsia="Times New Roman" w:cs="Arial"/>
          <w:b/>
          <w:color w:val="C00000"/>
          <w:kern w:val="32"/>
          <w:szCs w:val="18"/>
          <w:lang w:eastAsia="ca-ES"/>
        </w:rPr>
      </w:pPr>
      <w:r w:rsidRPr="0069108F">
        <w:rPr>
          <w:rFonts w:cs="Arial"/>
          <w:noProof/>
          <w:lang w:eastAsia="ca-ES"/>
        </w:rPr>
        <w:drawing>
          <wp:inline distT="0" distB="0" distL="0" distR="0" wp14:anchorId="1201C395" wp14:editId="68B8F6E1">
            <wp:extent cx="5747385" cy="2293258"/>
            <wp:effectExtent l="0" t="0" r="5715" b="0"/>
            <wp:docPr id="53" name="Gráfico 5" title="Figura 4.1 Valoració de la preparació de la sessió"/>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E5D513D" w14:textId="77777777" w:rsidR="00DC483C" w:rsidRDefault="00DC483C" w:rsidP="00DC483C">
      <w:r w:rsidRPr="0064728A">
        <w:rPr>
          <w:i/>
          <w:color w:val="808080" w:themeColor="background1" w:themeShade="80"/>
        </w:rPr>
        <w:t>L’avaluació feta de la preparació de la sessió varia en funció de l’aspecte valorat. La importància de la temàtica de la sessió és l’element amb una puntuació més elevada, amb prop del 70% de molt i la resta bastant. La resta d’elements s’ha valorat en la seva majoria com a “bastant”. A continuació es mostra gràficament la valoració recollida</w:t>
      </w:r>
      <w:r>
        <w:t xml:space="preserve">. </w:t>
      </w:r>
    </w:p>
    <w:p w14:paraId="6CCD67FE" w14:textId="79DBE7E7" w:rsidR="00DC483C" w:rsidRDefault="00DC483C">
      <w:pPr>
        <w:widowControl/>
        <w:autoSpaceDE/>
        <w:autoSpaceDN/>
        <w:rPr>
          <w:rFonts w:eastAsia="Times New Roman"/>
          <w:b/>
          <w:color w:val="C00000"/>
          <w:kern w:val="32"/>
          <w:sz w:val="18"/>
          <w:szCs w:val="18"/>
          <w:lang w:eastAsia="ca-ES"/>
        </w:rPr>
      </w:pPr>
      <w:r>
        <w:rPr>
          <w:rFonts w:eastAsia="Times New Roman"/>
          <w:b/>
          <w:color w:val="C00000"/>
          <w:kern w:val="32"/>
          <w:szCs w:val="18"/>
          <w:lang w:eastAsia="ca-ES"/>
        </w:rPr>
        <w:br w:type="page"/>
      </w:r>
    </w:p>
    <w:p w14:paraId="045C909E" w14:textId="77777777" w:rsidR="00DF3C58" w:rsidRDefault="00DF3C58" w:rsidP="00DF3C58">
      <w:pPr>
        <w:pStyle w:val="Crdits"/>
        <w:spacing w:before="0" w:after="100"/>
        <w:rPr>
          <w:rFonts w:eastAsia="Times New Roman" w:cs="Arial"/>
          <w:b/>
          <w:color w:val="C00000"/>
          <w:kern w:val="32"/>
          <w:szCs w:val="18"/>
          <w:lang w:eastAsia="ca-ES"/>
        </w:rPr>
      </w:pPr>
    </w:p>
    <w:p w14:paraId="13ECEEEB" w14:textId="77777777" w:rsidR="003E700E" w:rsidRDefault="003E700E" w:rsidP="00DF3C58">
      <w:pPr>
        <w:pStyle w:val="Crdits"/>
        <w:spacing w:before="0" w:after="100"/>
        <w:rPr>
          <w:rFonts w:eastAsia="Times New Roman" w:cs="Arial"/>
          <w:b/>
          <w:color w:val="C00000"/>
          <w:kern w:val="32"/>
          <w:szCs w:val="18"/>
          <w:lang w:eastAsia="ca-ES"/>
        </w:rPr>
      </w:pPr>
    </w:p>
    <w:p w14:paraId="0F4CAD91" w14:textId="77777777" w:rsidR="00DF3C58" w:rsidRDefault="00DF3C58" w:rsidP="00DF3C58">
      <w:pPr>
        <w:pStyle w:val="Pargrafdellista"/>
        <w:widowControl/>
        <w:numPr>
          <w:ilvl w:val="0"/>
          <w:numId w:val="51"/>
        </w:numPr>
        <w:autoSpaceDE/>
        <w:autoSpaceDN/>
        <w:spacing w:after="120" w:line="276" w:lineRule="auto"/>
        <w:ind w:left="0" w:firstLine="0"/>
        <w:contextualSpacing/>
        <w:rPr>
          <w:b/>
        </w:rPr>
      </w:pPr>
      <w:r w:rsidRPr="004A0AB7">
        <w:rPr>
          <w:b/>
        </w:rPr>
        <w:t xml:space="preserve">Valoració de </w:t>
      </w:r>
      <w:r>
        <w:rPr>
          <w:b/>
        </w:rPr>
        <w:t>l’execució de les sessions</w:t>
      </w:r>
    </w:p>
    <w:p w14:paraId="1618D4B5" w14:textId="6C93C1AC" w:rsidR="00DF3C58" w:rsidRPr="000033FA" w:rsidRDefault="00DF3C58" w:rsidP="00DF3C58">
      <w:pPr>
        <w:pStyle w:val="Pargrafdellista"/>
        <w:widowControl/>
        <w:numPr>
          <w:ilvl w:val="0"/>
          <w:numId w:val="0"/>
        </w:numPr>
        <w:autoSpaceDE/>
        <w:autoSpaceDN/>
        <w:spacing w:after="120" w:line="276" w:lineRule="auto"/>
        <w:contextualSpacing/>
        <w:rPr>
          <w:b/>
        </w:rPr>
      </w:pPr>
      <w:r w:rsidRPr="0069108F">
        <w:rPr>
          <w:noProof/>
          <w:lang w:eastAsia="ca-ES"/>
        </w:rPr>
        <w:drawing>
          <wp:inline distT="0" distB="0" distL="0" distR="0" wp14:anchorId="7B79C962" wp14:editId="2AD22F45">
            <wp:extent cx="5760085" cy="2349673"/>
            <wp:effectExtent l="0" t="0" r="0" b="0"/>
            <wp:docPr id="1883347590" name="Gráfico 5" title="Figura 4.2 Valoració sobre l’execució de les sessions informatives i els tallers participatius"/>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66F5152" w14:textId="77777777" w:rsidR="00DF3C58" w:rsidRPr="00DF3C58" w:rsidRDefault="00DF3C58" w:rsidP="00DF3C58">
      <w:pPr>
        <w:pStyle w:val="Pargrafdellista"/>
        <w:numPr>
          <w:ilvl w:val="0"/>
          <w:numId w:val="0"/>
        </w:numPr>
        <w:rPr>
          <w:i/>
          <w:iCs/>
          <w:color w:val="808080" w:themeColor="background1" w:themeShade="80"/>
        </w:rPr>
      </w:pPr>
      <w:r w:rsidRPr="00DF3C58">
        <w:rPr>
          <w:i/>
          <w:iCs/>
          <w:color w:val="808080" w:themeColor="background1" w:themeShade="80"/>
        </w:rPr>
        <w:t xml:space="preserve">L’execució de les sessions es valora en la seva majoria com a bona, ja que pràcticament totes les respostes han coincidit a valorar els diferents elements com a “molt” o “bastant”. Només en menys del 10% dels casos alguns elements s’han valorat com a poc d’acord. Els aspectes valorats més major grau d’acord són el nivell de participació durant la sessió i l’espai (ambdós amb un 65% de les opinions). </w:t>
      </w:r>
    </w:p>
    <w:p w14:paraId="28C495BA" w14:textId="77777777" w:rsidR="00DF3C58" w:rsidRPr="000033FA" w:rsidRDefault="00DF3C58" w:rsidP="00DF3C58">
      <w:pPr>
        <w:pStyle w:val="Pargrafdellista"/>
        <w:widowControl/>
        <w:numPr>
          <w:ilvl w:val="0"/>
          <w:numId w:val="51"/>
        </w:numPr>
        <w:autoSpaceDE/>
        <w:autoSpaceDN/>
        <w:spacing w:after="120" w:line="276" w:lineRule="auto"/>
        <w:ind w:left="0" w:firstLine="0"/>
        <w:contextualSpacing/>
        <w:rPr>
          <w:i/>
        </w:rPr>
      </w:pPr>
      <w:r w:rsidRPr="000033FA">
        <w:rPr>
          <w:b/>
        </w:rPr>
        <w:t>Valoració dels resultats de les sessions</w:t>
      </w:r>
    </w:p>
    <w:p w14:paraId="58994DC1" w14:textId="3AD52AF9" w:rsidR="00DF3C58" w:rsidRDefault="00DF3C58" w:rsidP="00DF3C58">
      <w:pPr>
        <w:pStyle w:val="Crdits"/>
        <w:spacing w:before="0" w:after="100"/>
        <w:rPr>
          <w:rFonts w:eastAsia="Times New Roman" w:cs="Arial"/>
          <w:b/>
          <w:color w:val="C00000"/>
          <w:kern w:val="32"/>
          <w:szCs w:val="18"/>
          <w:lang w:eastAsia="ca-ES"/>
        </w:rPr>
      </w:pPr>
      <w:r>
        <w:rPr>
          <w:rFonts w:eastAsia="Times New Roman" w:cs="Arial"/>
          <w:b/>
          <w:noProof/>
          <w:color w:val="C00000"/>
          <w:kern w:val="32"/>
          <w:szCs w:val="18"/>
          <w:lang w:eastAsia="ca-ES"/>
        </w:rPr>
        <w:drawing>
          <wp:inline distT="0" distB="0" distL="0" distR="0" wp14:anchorId="1BE63067" wp14:editId="489D0F96">
            <wp:extent cx="5895340" cy="2407920"/>
            <wp:effectExtent l="0" t="0" r="0" b="0"/>
            <wp:docPr id="64073849" name="Imatge 3" descr="Imatge que conté un gràfic de valoració de resultat de les sess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73849" name="Imatge 3" descr="Imatge que conté un gràfic de valoració de resultat de les sessions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95340" cy="2407920"/>
                    </a:xfrm>
                    <a:prstGeom prst="rect">
                      <a:avLst/>
                    </a:prstGeom>
                    <a:noFill/>
                  </pic:spPr>
                </pic:pic>
              </a:graphicData>
            </a:graphic>
          </wp:inline>
        </w:drawing>
      </w:r>
    </w:p>
    <w:p w14:paraId="3A47DF6E" w14:textId="725341CB" w:rsidR="003E700E" w:rsidRDefault="00DF3C58" w:rsidP="00DF3C58">
      <w:pPr>
        <w:rPr>
          <w:i/>
          <w:iCs/>
          <w:color w:val="808080" w:themeColor="background1" w:themeShade="80"/>
        </w:rPr>
      </w:pPr>
      <w:r w:rsidRPr="16427579">
        <w:rPr>
          <w:i/>
          <w:iCs/>
          <w:color w:val="808080" w:themeColor="background1" w:themeShade="80"/>
        </w:rPr>
        <w:t xml:space="preserve">Les expectatives dels participants estaven en bastant acord amb els resultats aconseguits. Cal destacar negativament la valoració feta de què la sessió facilités l’aproximació entre administració i ciutadania i l’increment de la xarxa de relació de les persones interessades en la matèria. </w:t>
      </w:r>
    </w:p>
    <w:p w14:paraId="2556A279" w14:textId="07A3D14E" w:rsidR="00DF3C58" w:rsidRDefault="003E700E" w:rsidP="003E700E">
      <w:pPr>
        <w:widowControl/>
        <w:autoSpaceDE/>
        <w:autoSpaceDN/>
        <w:rPr>
          <w:i/>
          <w:iCs/>
          <w:color w:val="808080" w:themeColor="background1" w:themeShade="80"/>
        </w:rPr>
      </w:pPr>
      <w:r>
        <w:rPr>
          <w:i/>
          <w:iCs/>
          <w:color w:val="808080" w:themeColor="background1" w:themeShade="80"/>
        </w:rPr>
        <w:br w:type="page"/>
      </w:r>
    </w:p>
    <w:p w14:paraId="3CC38333" w14:textId="77777777" w:rsidR="00DF3C58" w:rsidRPr="00DF3C58" w:rsidRDefault="00DF3C58" w:rsidP="00DF3C58">
      <w:pPr>
        <w:pStyle w:val="Pargrafdellista"/>
        <w:widowControl/>
        <w:numPr>
          <w:ilvl w:val="0"/>
          <w:numId w:val="51"/>
        </w:numPr>
        <w:autoSpaceDE/>
        <w:autoSpaceDN/>
        <w:spacing w:after="120" w:line="276" w:lineRule="auto"/>
        <w:ind w:left="0" w:firstLine="0"/>
        <w:contextualSpacing/>
        <w:rPr>
          <w:i/>
        </w:rPr>
      </w:pPr>
      <w:r w:rsidRPr="000033FA">
        <w:rPr>
          <w:b/>
        </w:rPr>
        <w:lastRenderedPageBreak/>
        <w:t xml:space="preserve">Valoració </w:t>
      </w:r>
      <w:r>
        <w:rPr>
          <w:b/>
        </w:rPr>
        <w:t xml:space="preserve">global </w:t>
      </w:r>
      <w:r w:rsidRPr="000033FA">
        <w:rPr>
          <w:b/>
        </w:rPr>
        <w:t>de les sessions</w:t>
      </w:r>
    </w:p>
    <w:p w14:paraId="6DB5AA41" w14:textId="61A09A75" w:rsidR="00DF3C58" w:rsidRPr="000033FA" w:rsidRDefault="00DF3C58" w:rsidP="00DF3C58">
      <w:pPr>
        <w:pStyle w:val="Pargrafdellista"/>
        <w:widowControl/>
        <w:numPr>
          <w:ilvl w:val="0"/>
          <w:numId w:val="0"/>
        </w:numPr>
        <w:autoSpaceDE/>
        <w:autoSpaceDN/>
        <w:spacing w:after="120" w:line="276" w:lineRule="auto"/>
        <w:contextualSpacing/>
        <w:rPr>
          <w:i/>
        </w:rPr>
      </w:pPr>
      <w:r>
        <w:rPr>
          <w:i/>
          <w:noProof/>
        </w:rPr>
        <w:drawing>
          <wp:inline distT="0" distB="0" distL="0" distR="0" wp14:anchorId="395DB117" wp14:editId="6D74BCFC">
            <wp:extent cx="5864860" cy="2261870"/>
            <wp:effectExtent l="0" t="0" r="2540" b="5080"/>
            <wp:docPr id="1214238632" name="Imatge 4" descr="Imatge que conté un gràfic de valoració de les sess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238632" name="Imatge 4" descr="Imatge que conté un gràfic de valoració de les session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64860" cy="2261870"/>
                    </a:xfrm>
                    <a:prstGeom prst="rect">
                      <a:avLst/>
                    </a:prstGeom>
                    <a:noFill/>
                  </pic:spPr>
                </pic:pic>
              </a:graphicData>
            </a:graphic>
          </wp:inline>
        </w:drawing>
      </w:r>
    </w:p>
    <w:p w14:paraId="24968044" w14:textId="77777777" w:rsidR="00DF3C58" w:rsidRDefault="00DF3C58" w:rsidP="00DF3C58">
      <w:pPr>
        <w:rPr>
          <w:i/>
          <w:iCs/>
          <w:color w:val="808080" w:themeColor="background1" w:themeShade="80"/>
        </w:rPr>
      </w:pPr>
    </w:p>
    <w:p w14:paraId="006F9889" w14:textId="73888014" w:rsidR="00DF3C58" w:rsidRDefault="00DF3C58" w:rsidP="00DF3C58">
      <w:pPr>
        <w:rPr>
          <w:i/>
          <w:iCs/>
          <w:color w:val="808080" w:themeColor="background1" w:themeShade="80"/>
        </w:rPr>
      </w:pPr>
      <w:r w:rsidRPr="16427579">
        <w:rPr>
          <w:i/>
          <w:iCs/>
          <w:color w:val="808080" w:themeColor="background1" w:themeShade="80"/>
        </w:rPr>
        <w:t>La valoració global feta pels assistents és bona en la seva majoria, ja que l’opció escollida està en molt o bastant acord de compliment. Tot i això, alguns participants han mostrat poc grau d’acord amb la satisfacció dels resultats de la sessió, el grau de participació i l’assoliment dels objectius plantejats. A part, l’aspecte valorat més negativament ha estat el fet d’aprendre coses desconegudes gràcies a la sessió (&gt;30% opinen que poc).</w:t>
      </w:r>
    </w:p>
    <w:p w14:paraId="32F125D1" w14:textId="77777777" w:rsidR="00DF3C58" w:rsidRDefault="00DF3C58" w:rsidP="00DF3C58">
      <w:pPr>
        <w:rPr>
          <w:i/>
          <w:iCs/>
          <w:color w:val="808080" w:themeColor="background1" w:themeShade="80"/>
        </w:rPr>
      </w:pPr>
    </w:p>
    <w:p w14:paraId="3A9727B6" w14:textId="77777777" w:rsidR="00DF3C58" w:rsidRDefault="00DF3C58" w:rsidP="00DF3C58">
      <w:r w:rsidRPr="16427579">
        <w:rPr>
          <w:b/>
          <w:bCs/>
        </w:rPr>
        <w:t>Altres informacions rellevants:</w:t>
      </w:r>
      <w:r>
        <w:t xml:space="preserve"> el qüestionari incorpora altres aspectes significatius com la forma d’accés a la informació sobre el procés o comentaris globals per a la millora </w:t>
      </w:r>
      <w:r w:rsidRPr="16427579">
        <w:t>d'aquest</w:t>
      </w:r>
      <w:r>
        <w:t xml:space="preserve">. </w:t>
      </w:r>
    </w:p>
    <w:p w14:paraId="2C5E4FF2" w14:textId="77777777" w:rsidR="00DF3C58" w:rsidRDefault="00DF3C58" w:rsidP="00DF3C58"/>
    <w:p w14:paraId="3996C883" w14:textId="53DB397F" w:rsidR="00DF3C58" w:rsidRDefault="00DF3C58" w:rsidP="00DF3C58">
      <w:pPr>
        <w:pStyle w:val="Crdits"/>
        <w:spacing w:before="0" w:after="100"/>
        <w:rPr>
          <w:i/>
          <w:color w:val="808080" w:themeColor="background1" w:themeShade="80"/>
        </w:rPr>
      </w:pPr>
      <w:r>
        <w:rPr>
          <w:i/>
          <w:color w:val="808080" w:themeColor="background1" w:themeShade="80"/>
        </w:rPr>
        <w:t>Per exemple, sobre l’accés al procés:</w:t>
      </w:r>
    </w:p>
    <w:p w14:paraId="4EFB39E1" w14:textId="64C7738B" w:rsidR="00DF3C58" w:rsidRPr="003756CE" w:rsidRDefault="00DF3C58" w:rsidP="00DF3C58">
      <w:pPr>
        <w:pStyle w:val="Crdits"/>
        <w:spacing w:before="0" w:after="100"/>
        <w:rPr>
          <w:rFonts w:eastAsia="Times New Roman" w:cs="Arial"/>
          <w:b/>
          <w:color w:val="C00000"/>
          <w:kern w:val="32"/>
          <w:szCs w:val="18"/>
          <w:lang w:eastAsia="ca-ES"/>
        </w:rPr>
      </w:pPr>
      <w:r>
        <w:rPr>
          <w:rFonts w:eastAsia="Times New Roman" w:cs="Arial"/>
          <w:b/>
          <w:noProof/>
          <w:color w:val="C00000"/>
          <w:kern w:val="32"/>
          <w:szCs w:val="18"/>
          <w:lang w:eastAsia="ca-ES"/>
        </w:rPr>
        <w:drawing>
          <wp:inline distT="0" distB="0" distL="0" distR="0" wp14:anchorId="20E05C88" wp14:editId="3DD43DC2">
            <wp:extent cx="5401310" cy="2548255"/>
            <wp:effectExtent l="0" t="0" r="8890" b="4445"/>
            <wp:docPr id="1118325536" name="Imatge 5" descr="Imatge que conté un gràfic sobre  les formes d'accés a la informació sobre el procés participatiu, la majoria a través de prendre part d'una entitat, seguits dels qui hi han accedit a través d'Int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325536" name="Imatge 5" descr="Imatge que conté un gràfic sobre  les formes d'accés a la informació sobre el procés participatiu, la majoria a través de prendre part d'una entitat, seguits dels qui hi han accedit a través d'Interne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1310" cy="2548255"/>
                    </a:xfrm>
                    <a:prstGeom prst="rect">
                      <a:avLst/>
                    </a:prstGeom>
                    <a:noFill/>
                  </pic:spPr>
                </pic:pic>
              </a:graphicData>
            </a:graphic>
          </wp:inline>
        </w:drawing>
      </w:r>
    </w:p>
    <w:sectPr w:rsidR="00DF3C58" w:rsidRPr="003756CE" w:rsidSect="00642D2C">
      <w:headerReference w:type="even" r:id="rId20"/>
      <w:headerReference w:type="default" r:id="rId21"/>
      <w:footerReference w:type="default" r:id="rId22"/>
      <w:headerReference w:type="first" r:id="rId23"/>
      <w:footerReference w:type="first" r:id="rId24"/>
      <w:pgSz w:w="11906" w:h="16838" w:code="9"/>
      <w:pgMar w:top="2268" w:right="1134" w:bottom="1985" w:left="1701" w:header="567" w:footer="851"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43AD70" w14:textId="77777777" w:rsidR="001E3713" w:rsidRDefault="001E3713">
      <w:r>
        <w:separator/>
      </w:r>
    </w:p>
  </w:endnote>
  <w:endnote w:type="continuationSeparator" w:id="0">
    <w:p w14:paraId="0B64BDFE" w14:textId="77777777" w:rsidR="001E3713" w:rsidRDefault="001E37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Open Sans">
    <w:altName w:val="DejaVu Sans Condensed"/>
    <w:charset w:val="00"/>
    <w:family w:val="swiss"/>
    <w:pitch w:val="variable"/>
    <w:sig w:usb0="E00002EF" w:usb1="4000205B" w:usb2="00000028" w:usb3="00000000" w:csb0="0000019F" w:csb1="00000000"/>
  </w:font>
  <w:font w:name="Arial Narrow">
    <w:panose1 w:val="020B0606020202030204"/>
    <w:charset w:val="00"/>
    <w:family w:val="swiss"/>
    <w:pitch w:val="variable"/>
    <w:sig w:usb0="00000287" w:usb1="00000800" w:usb2="00000000" w:usb3="00000000" w:csb0="0000009F" w:csb1="00000000"/>
  </w:font>
  <w:font w:name="Open Sans ExtraBold">
    <w:altName w:val="DejaVu Sans Condensed"/>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518E7" w14:textId="77777777" w:rsidR="00C440E1" w:rsidRPr="007B6738" w:rsidRDefault="00B354E8">
    <w:pPr>
      <w:pStyle w:val="Peu"/>
      <w:jc w:val="right"/>
      <w:rPr>
        <w:sz w:val="20"/>
      </w:rPr>
    </w:pPr>
    <w:r w:rsidRPr="007B6738">
      <w:rPr>
        <w:bCs/>
        <w:sz w:val="20"/>
      </w:rPr>
      <w:fldChar w:fldCharType="begin"/>
    </w:r>
    <w:r w:rsidR="00C440E1" w:rsidRPr="007B6738">
      <w:rPr>
        <w:bCs/>
        <w:sz w:val="20"/>
      </w:rPr>
      <w:instrText>PAGE</w:instrText>
    </w:r>
    <w:r w:rsidRPr="007B6738">
      <w:rPr>
        <w:bCs/>
        <w:sz w:val="20"/>
      </w:rPr>
      <w:fldChar w:fldCharType="separate"/>
    </w:r>
    <w:r w:rsidR="00BA60FC">
      <w:rPr>
        <w:bCs/>
        <w:noProof/>
        <w:sz w:val="20"/>
      </w:rPr>
      <w:t>2</w:t>
    </w:r>
    <w:r w:rsidRPr="007B6738">
      <w:rPr>
        <w:bCs/>
        <w:sz w:val="20"/>
      </w:rPr>
      <w:fldChar w:fldCharType="end"/>
    </w:r>
    <w:r w:rsidR="00C440E1" w:rsidRPr="007B6738">
      <w:rPr>
        <w:sz w:val="20"/>
      </w:rPr>
      <w:t>/</w:t>
    </w:r>
    <w:r w:rsidRPr="007B6738">
      <w:rPr>
        <w:bCs/>
        <w:sz w:val="20"/>
      </w:rPr>
      <w:fldChar w:fldCharType="begin"/>
    </w:r>
    <w:r w:rsidR="00C440E1" w:rsidRPr="007B6738">
      <w:rPr>
        <w:bCs/>
        <w:sz w:val="20"/>
      </w:rPr>
      <w:instrText>NUMPAGES</w:instrText>
    </w:r>
    <w:r w:rsidRPr="007B6738">
      <w:rPr>
        <w:bCs/>
        <w:sz w:val="20"/>
      </w:rPr>
      <w:fldChar w:fldCharType="separate"/>
    </w:r>
    <w:r w:rsidR="00BA60FC">
      <w:rPr>
        <w:bCs/>
        <w:noProof/>
        <w:sz w:val="20"/>
      </w:rPr>
      <w:t>3</w:t>
    </w:r>
    <w:r w:rsidRPr="007B6738">
      <w:rPr>
        <w:bCs/>
        <w:sz w:val="20"/>
      </w:rPr>
      <w:fldChar w:fldCharType="end"/>
    </w:r>
  </w:p>
  <w:p w14:paraId="277910E3" w14:textId="77777777" w:rsidR="00C440E1" w:rsidRDefault="00C440E1">
    <w:pPr>
      <w:pStyle w:val="Peu"/>
    </w:pPr>
  </w:p>
  <w:p w14:paraId="3FB46DB6" w14:textId="77777777" w:rsidR="003F0A80" w:rsidRDefault="003F0A80"/>
  <w:p w14:paraId="188CA21F" w14:textId="77777777" w:rsidR="003F0A80" w:rsidRDefault="003F0A8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7F63B" w14:textId="597B8D1D" w:rsidR="00420A84" w:rsidRPr="00270114" w:rsidRDefault="00420A84" w:rsidP="00270114">
    <w:pPr>
      <w:pStyle w:val="adrea"/>
    </w:pPr>
    <w:r w:rsidRPr="00270114">
      <w:t>Pl. Sant Jaume, 4</w:t>
    </w:r>
  </w:p>
  <w:p w14:paraId="4FDDF280" w14:textId="77777777" w:rsidR="00420A84" w:rsidRPr="00270114" w:rsidRDefault="00420A84" w:rsidP="00270114">
    <w:pPr>
      <w:pStyle w:val="adrea"/>
    </w:pPr>
    <w:r w:rsidRPr="00270114">
      <w:t>Palau de la Generalitat</w:t>
    </w:r>
  </w:p>
  <w:p w14:paraId="10ACF3C4" w14:textId="77777777" w:rsidR="00420A84" w:rsidRPr="00270114" w:rsidRDefault="00420A84" w:rsidP="00270114">
    <w:pPr>
      <w:pStyle w:val="adrea"/>
    </w:pPr>
    <w:r w:rsidRPr="00270114">
      <w:t>08002 Barcelona</w:t>
    </w:r>
  </w:p>
  <w:p w14:paraId="561062D2" w14:textId="77777777" w:rsidR="00420A84" w:rsidRDefault="00420A84" w:rsidP="00270114">
    <w:pPr>
      <w:pStyle w:val="adrea"/>
    </w:pPr>
    <w:r w:rsidRPr="00270114">
      <w:t>Tel. 93 402 46 00</w:t>
    </w:r>
  </w:p>
  <w:p w14:paraId="3482EF7D" w14:textId="1E2A57EB" w:rsidR="00BE4807" w:rsidRDefault="00BE4807">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D4A126" w14:textId="77777777" w:rsidR="001E3713" w:rsidRDefault="001E3713">
      <w:r>
        <w:separator/>
      </w:r>
    </w:p>
  </w:footnote>
  <w:footnote w:type="continuationSeparator" w:id="0">
    <w:p w14:paraId="44467057" w14:textId="77777777" w:rsidR="001E3713" w:rsidRDefault="001E37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929EC" w14:textId="77777777" w:rsidR="00C440E1" w:rsidRDefault="00B354E8">
    <w:pPr>
      <w:pStyle w:val="Capalera"/>
      <w:framePr w:wrap="around" w:vAnchor="text" w:hAnchor="margin" w:xAlign="right" w:y="1"/>
      <w:rPr>
        <w:rStyle w:val="Nmerodepgina"/>
      </w:rPr>
    </w:pPr>
    <w:r>
      <w:rPr>
        <w:rStyle w:val="Nmerodepgina"/>
      </w:rPr>
      <w:fldChar w:fldCharType="begin"/>
    </w:r>
    <w:r w:rsidR="00C440E1">
      <w:rPr>
        <w:rStyle w:val="Nmerodepgina"/>
      </w:rPr>
      <w:instrText xml:space="preserve">PAGE  </w:instrText>
    </w:r>
    <w:r>
      <w:rPr>
        <w:rStyle w:val="Nmerodepgina"/>
      </w:rPr>
      <w:fldChar w:fldCharType="separate"/>
    </w:r>
    <w:r w:rsidR="00C440E1">
      <w:rPr>
        <w:rStyle w:val="Nmerodepgina"/>
        <w:noProof/>
      </w:rPr>
      <w:t>19</w:t>
    </w:r>
    <w:r>
      <w:rPr>
        <w:rStyle w:val="Nmerodepgina"/>
      </w:rPr>
      <w:fldChar w:fldCharType="end"/>
    </w:r>
  </w:p>
  <w:p w14:paraId="4DDA2F74" w14:textId="77777777" w:rsidR="00C440E1" w:rsidRDefault="00C440E1">
    <w:pPr>
      <w:pStyle w:val="Capalera"/>
      <w:ind w:right="360"/>
    </w:pPr>
  </w:p>
  <w:p w14:paraId="5E2F3A19" w14:textId="77777777" w:rsidR="003F0A80" w:rsidRDefault="003F0A80"/>
  <w:p w14:paraId="73FC2859" w14:textId="77777777" w:rsidR="003F0A80" w:rsidRDefault="003F0A8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D9F9C" w14:textId="2BF2150F" w:rsidR="00C440E1" w:rsidRDefault="00C440E1">
    <w:pPr>
      <w:pStyle w:val="Capalera"/>
      <w:tabs>
        <w:tab w:val="clear" w:pos="4252"/>
        <w:tab w:val="clear" w:pos="8504"/>
      </w:tabs>
      <w:ind w:left="-567" w:right="360"/>
      <w:rPr>
        <w:sz w:val="20"/>
      </w:rPr>
    </w:pPr>
    <w:r>
      <w:rPr>
        <w:rFonts w:ascii="Times New Roman" w:eastAsia="Times New Roman" w:hAnsi="Times New Roman"/>
        <w:sz w:val="20"/>
        <w:lang w:val="es-ES"/>
      </w:rPr>
      <w:tab/>
    </w:r>
    <w:r w:rsidR="0036504A" w:rsidRPr="0036504A">
      <w:rPr>
        <w:noProof/>
        <w:lang w:eastAsia="ca-ES"/>
      </w:rPr>
      <w:drawing>
        <wp:anchor distT="0" distB="0" distL="114300" distR="114300" simplePos="0" relativeHeight="251661312" behindDoc="1" locked="0" layoutInCell="1" allowOverlap="1" wp14:anchorId="7D292AC4" wp14:editId="2F5AA5C1">
          <wp:simplePos x="0" y="0"/>
          <wp:positionH relativeFrom="page">
            <wp:posOffset>1080135</wp:posOffset>
          </wp:positionH>
          <wp:positionV relativeFrom="page">
            <wp:posOffset>360045</wp:posOffset>
          </wp:positionV>
          <wp:extent cx="554400" cy="198000"/>
          <wp:effectExtent l="0" t="0" r="0" b="0"/>
          <wp:wrapTopAndBottom/>
          <wp:docPr id="43" name="Imagen 43" descr="Logotip de la Generalitat de Catalunya" title="Logotip de la Generalitat de Catalunya">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4400" cy="198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BBD4CB" w14:textId="77777777" w:rsidR="00D93EE9" w:rsidRDefault="00D93EE9" w:rsidP="00D93EE9">
    <w:pPr>
      <w:pStyle w:val="Textindependent"/>
      <w:spacing w:before="12"/>
    </w:pPr>
    <w:r>
      <w:t>[Nom</w:t>
    </w:r>
    <w:r>
      <w:rPr>
        <w:spacing w:val="-7"/>
      </w:rPr>
      <w:t xml:space="preserve"> </w:t>
    </w:r>
    <w:r>
      <w:t>sessió,</w:t>
    </w:r>
    <w:r>
      <w:rPr>
        <w:spacing w:val="-5"/>
      </w:rPr>
      <w:t xml:space="preserve"> </w:t>
    </w:r>
    <w:r>
      <w:t>data</w:t>
    </w:r>
    <w:r>
      <w:rPr>
        <w:spacing w:val="-5"/>
      </w:rPr>
      <w:t xml:space="preserve"> </w:t>
    </w:r>
    <w:r>
      <w:t>sessió</w:t>
    </w:r>
    <w:r>
      <w:rPr>
        <w:spacing w:val="-5"/>
      </w:rPr>
      <w:t xml:space="preserve"> </w:t>
    </w:r>
    <w:r>
      <w:t>i</w:t>
    </w:r>
    <w:r>
      <w:rPr>
        <w:spacing w:val="-6"/>
      </w:rPr>
      <w:t xml:space="preserve"> </w:t>
    </w:r>
    <w:r>
      <w:rPr>
        <w:spacing w:val="-2"/>
      </w:rPr>
      <w:t>lloc]</w:t>
    </w:r>
  </w:p>
  <w:p w14:paraId="53DF4D68" w14:textId="77777777" w:rsidR="00D93EE9" w:rsidRDefault="00D93EE9" w:rsidP="00D93EE9">
    <w:pPr>
      <w:pStyle w:val="Textindependent"/>
      <w:spacing w:before="12"/>
    </w:pPr>
    <w:r>
      <w:t>[Nom</w:t>
    </w:r>
    <w:r>
      <w:rPr>
        <w:spacing w:val="-7"/>
      </w:rPr>
      <w:t xml:space="preserve"> </w:t>
    </w:r>
    <w:r>
      <w:t>del</w:t>
    </w:r>
    <w:r>
      <w:rPr>
        <w:spacing w:val="-5"/>
      </w:rPr>
      <w:t xml:space="preserve"> </w:t>
    </w:r>
    <w:r>
      <w:t>procés</w:t>
    </w:r>
    <w:r>
      <w:rPr>
        <w:spacing w:val="-6"/>
      </w:rPr>
      <w:t xml:space="preserve"> </w:t>
    </w:r>
    <w:r>
      <w:rPr>
        <w:spacing w:val="-2"/>
      </w:rPr>
      <w:t>participatiu]</w:t>
    </w:r>
  </w:p>
  <w:p w14:paraId="6AF7CB0F" w14:textId="65A6EB22" w:rsidR="003F0A80" w:rsidRDefault="003F0A80"/>
  <w:p w14:paraId="01E2C43F" w14:textId="77777777" w:rsidR="003F0A80" w:rsidRDefault="003F0A8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A8DB3E" w14:textId="77777777" w:rsidR="005932E1" w:rsidRDefault="0036504A" w:rsidP="0036504A">
    <w:pPr>
      <w:pStyle w:val="Capalera"/>
      <w:tabs>
        <w:tab w:val="clear" w:pos="4252"/>
        <w:tab w:val="clear" w:pos="8504"/>
        <w:tab w:val="left" w:pos="252"/>
        <w:tab w:val="center" w:pos="4535"/>
      </w:tabs>
    </w:pPr>
    <w:r>
      <w:rPr>
        <w:noProof/>
        <w:lang w:eastAsia="ca-ES"/>
      </w:rPr>
      <w:drawing>
        <wp:anchor distT="0" distB="0" distL="114300" distR="114300" simplePos="0" relativeHeight="251659264" behindDoc="1" locked="0" layoutInCell="1" allowOverlap="1" wp14:anchorId="43959D07" wp14:editId="5DB5ED0F">
          <wp:simplePos x="0" y="0"/>
          <wp:positionH relativeFrom="page">
            <wp:posOffset>742813</wp:posOffset>
          </wp:positionH>
          <wp:positionV relativeFrom="page">
            <wp:posOffset>360045</wp:posOffset>
          </wp:positionV>
          <wp:extent cx="1267200" cy="342000"/>
          <wp:effectExtent l="0" t="0" r="0" b="1270"/>
          <wp:wrapTopAndBottom/>
          <wp:docPr id="42" name="Imagen 42" descr="Logotip de la Generalitat de Catalunya" title="Logotip de la Generalitat de Catalunya">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7200" cy="342000"/>
                  </a:xfrm>
                  <a:prstGeom prst="rect">
                    <a:avLst/>
                  </a:prstGeom>
                  <a:noFill/>
                  <a:ln>
                    <a:noFill/>
                  </a:ln>
                </pic:spPr>
              </pic:pic>
            </a:graphicData>
          </a:graphic>
          <wp14:sizeRelH relativeFrom="page">
            <wp14:pctWidth>0</wp14:pctWidth>
          </wp14:sizeRelH>
          <wp14:sizeRelV relativeFrom="page">
            <wp14:pctHeight>0</wp14:pctHeight>
          </wp14:sizeRelV>
        </wp:anchor>
      </w:drawing>
    </w:r>
    <w:r w:rsidR="00B60878">
      <w:tab/>
    </w:r>
  </w:p>
  <w:p w14:paraId="6EEFA6D9" w14:textId="77777777" w:rsidR="00E157FD" w:rsidRDefault="00E157FD">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47E1E"/>
    <w:multiLevelType w:val="hybridMultilevel"/>
    <w:tmpl w:val="3E12BE58"/>
    <w:lvl w:ilvl="0" w:tplc="04030005">
      <w:start w:val="1"/>
      <w:numFmt w:val="bullet"/>
      <w:lvlText w:val=""/>
      <w:lvlJc w:val="left"/>
      <w:pPr>
        <w:ind w:left="1440" w:hanging="360"/>
      </w:pPr>
      <w:rPr>
        <w:rFonts w:ascii="Wingdings" w:hAnsi="Wingdings" w:hint="default"/>
      </w:rPr>
    </w:lvl>
    <w:lvl w:ilvl="1" w:tplc="04030003" w:tentative="1">
      <w:start w:val="1"/>
      <w:numFmt w:val="bullet"/>
      <w:lvlText w:val="o"/>
      <w:lvlJc w:val="left"/>
      <w:pPr>
        <w:ind w:left="2160" w:hanging="360"/>
      </w:pPr>
      <w:rPr>
        <w:rFonts w:ascii="Courier New" w:hAnsi="Courier New" w:cs="Courier New" w:hint="default"/>
      </w:rPr>
    </w:lvl>
    <w:lvl w:ilvl="2" w:tplc="04030005" w:tentative="1">
      <w:start w:val="1"/>
      <w:numFmt w:val="bullet"/>
      <w:lvlText w:val=""/>
      <w:lvlJc w:val="left"/>
      <w:pPr>
        <w:ind w:left="2880" w:hanging="360"/>
      </w:pPr>
      <w:rPr>
        <w:rFonts w:ascii="Wingdings" w:hAnsi="Wingdings" w:hint="default"/>
      </w:rPr>
    </w:lvl>
    <w:lvl w:ilvl="3" w:tplc="04030001" w:tentative="1">
      <w:start w:val="1"/>
      <w:numFmt w:val="bullet"/>
      <w:lvlText w:val=""/>
      <w:lvlJc w:val="left"/>
      <w:pPr>
        <w:ind w:left="3600" w:hanging="360"/>
      </w:pPr>
      <w:rPr>
        <w:rFonts w:ascii="Symbol" w:hAnsi="Symbol" w:hint="default"/>
      </w:rPr>
    </w:lvl>
    <w:lvl w:ilvl="4" w:tplc="04030003" w:tentative="1">
      <w:start w:val="1"/>
      <w:numFmt w:val="bullet"/>
      <w:lvlText w:val="o"/>
      <w:lvlJc w:val="left"/>
      <w:pPr>
        <w:ind w:left="4320" w:hanging="360"/>
      </w:pPr>
      <w:rPr>
        <w:rFonts w:ascii="Courier New" w:hAnsi="Courier New" w:cs="Courier New" w:hint="default"/>
      </w:rPr>
    </w:lvl>
    <w:lvl w:ilvl="5" w:tplc="04030005" w:tentative="1">
      <w:start w:val="1"/>
      <w:numFmt w:val="bullet"/>
      <w:lvlText w:val=""/>
      <w:lvlJc w:val="left"/>
      <w:pPr>
        <w:ind w:left="5040" w:hanging="360"/>
      </w:pPr>
      <w:rPr>
        <w:rFonts w:ascii="Wingdings" w:hAnsi="Wingdings" w:hint="default"/>
      </w:rPr>
    </w:lvl>
    <w:lvl w:ilvl="6" w:tplc="04030001" w:tentative="1">
      <w:start w:val="1"/>
      <w:numFmt w:val="bullet"/>
      <w:lvlText w:val=""/>
      <w:lvlJc w:val="left"/>
      <w:pPr>
        <w:ind w:left="5760" w:hanging="360"/>
      </w:pPr>
      <w:rPr>
        <w:rFonts w:ascii="Symbol" w:hAnsi="Symbol" w:hint="default"/>
      </w:rPr>
    </w:lvl>
    <w:lvl w:ilvl="7" w:tplc="04030003" w:tentative="1">
      <w:start w:val="1"/>
      <w:numFmt w:val="bullet"/>
      <w:lvlText w:val="o"/>
      <w:lvlJc w:val="left"/>
      <w:pPr>
        <w:ind w:left="6480" w:hanging="360"/>
      </w:pPr>
      <w:rPr>
        <w:rFonts w:ascii="Courier New" w:hAnsi="Courier New" w:cs="Courier New" w:hint="default"/>
      </w:rPr>
    </w:lvl>
    <w:lvl w:ilvl="8" w:tplc="04030005" w:tentative="1">
      <w:start w:val="1"/>
      <w:numFmt w:val="bullet"/>
      <w:lvlText w:val=""/>
      <w:lvlJc w:val="left"/>
      <w:pPr>
        <w:ind w:left="7200" w:hanging="360"/>
      </w:pPr>
      <w:rPr>
        <w:rFonts w:ascii="Wingdings" w:hAnsi="Wingdings" w:hint="default"/>
      </w:rPr>
    </w:lvl>
  </w:abstractNum>
  <w:abstractNum w:abstractNumId="1" w15:restartNumberingAfterBreak="0">
    <w:nsid w:val="01251572"/>
    <w:multiLevelType w:val="hybridMultilevel"/>
    <w:tmpl w:val="F7727A3A"/>
    <w:lvl w:ilvl="0" w:tplc="BB0EAA04">
      <w:start w:val="1"/>
      <w:numFmt w:val="decimal"/>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2" w15:restartNumberingAfterBreak="0">
    <w:nsid w:val="025F1B44"/>
    <w:multiLevelType w:val="hybridMultilevel"/>
    <w:tmpl w:val="52A4AD62"/>
    <w:lvl w:ilvl="0" w:tplc="04030005">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04F30627"/>
    <w:multiLevelType w:val="multilevel"/>
    <w:tmpl w:val="934C64D2"/>
    <w:lvl w:ilvl="0">
      <w:start w:val="1"/>
      <w:numFmt w:val="decimal"/>
      <w:lvlText w:val="%1."/>
      <w:lvlJc w:val="left"/>
      <w:pPr>
        <w:ind w:left="1033" w:hanging="313"/>
      </w:pPr>
      <w:rPr>
        <w:rFonts w:ascii="Arial" w:eastAsia="Arial" w:hAnsi="Arial" w:cs="Arial" w:hint="default"/>
        <w:b/>
        <w:bCs/>
        <w:i w:val="0"/>
        <w:iCs w:val="0"/>
        <w:spacing w:val="0"/>
        <w:w w:val="99"/>
        <w:sz w:val="28"/>
        <w:szCs w:val="28"/>
        <w:lang w:val="ca-ES" w:eastAsia="en-US" w:bidi="ar-SA"/>
      </w:rPr>
    </w:lvl>
    <w:lvl w:ilvl="1">
      <w:start w:val="1"/>
      <w:numFmt w:val="decimal"/>
      <w:lvlText w:val="%1.%2"/>
      <w:lvlJc w:val="left"/>
      <w:pPr>
        <w:ind w:left="1088" w:hanging="368"/>
      </w:pPr>
      <w:rPr>
        <w:rFonts w:ascii="Arial" w:eastAsia="Arial" w:hAnsi="Arial" w:cs="Arial" w:hint="default"/>
        <w:b/>
        <w:bCs/>
        <w:i w:val="0"/>
        <w:iCs w:val="0"/>
        <w:color w:val="808080"/>
        <w:spacing w:val="0"/>
        <w:w w:val="99"/>
        <w:sz w:val="22"/>
        <w:szCs w:val="22"/>
        <w:lang w:val="ca-ES" w:eastAsia="en-US" w:bidi="ar-SA"/>
      </w:rPr>
    </w:lvl>
    <w:lvl w:ilvl="2">
      <w:numFmt w:val="bullet"/>
      <w:lvlText w:val="•"/>
      <w:lvlJc w:val="left"/>
      <w:pPr>
        <w:ind w:left="2060" w:hanging="368"/>
      </w:pPr>
      <w:rPr>
        <w:rFonts w:hint="default"/>
        <w:lang w:val="ca-ES" w:eastAsia="en-US" w:bidi="ar-SA"/>
      </w:rPr>
    </w:lvl>
    <w:lvl w:ilvl="3">
      <w:numFmt w:val="bullet"/>
      <w:lvlText w:val="•"/>
      <w:lvlJc w:val="left"/>
      <w:pPr>
        <w:ind w:left="3041" w:hanging="368"/>
      </w:pPr>
      <w:rPr>
        <w:rFonts w:hint="default"/>
        <w:lang w:val="ca-ES" w:eastAsia="en-US" w:bidi="ar-SA"/>
      </w:rPr>
    </w:lvl>
    <w:lvl w:ilvl="4">
      <w:numFmt w:val="bullet"/>
      <w:lvlText w:val="•"/>
      <w:lvlJc w:val="left"/>
      <w:pPr>
        <w:ind w:left="4022" w:hanging="368"/>
      </w:pPr>
      <w:rPr>
        <w:rFonts w:hint="default"/>
        <w:lang w:val="ca-ES" w:eastAsia="en-US" w:bidi="ar-SA"/>
      </w:rPr>
    </w:lvl>
    <w:lvl w:ilvl="5">
      <w:numFmt w:val="bullet"/>
      <w:lvlText w:val="•"/>
      <w:lvlJc w:val="left"/>
      <w:pPr>
        <w:ind w:left="5002" w:hanging="368"/>
      </w:pPr>
      <w:rPr>
        <w:rFonts w:hint="default"/>
        <w:lang w:val="ca-ES" w:eastAsia="en-US" w:bidi="ar-SA"/>
      </w:rPr>
    </w:lvl>
    <w:lvl w:ilvl="6">
      <w:numFmt w:val="bullet"/>
      <w:lvlText w:val="•"/>
      <w:lvlJc w:val="left"/>
      <w:pPr>
        <w:ind w:left="5983" w:hanging="368"/>
      </w:pPr>
      <w:rPr>
        <w:rFonts w:hint="default"/>
        <w:lang w:val="ca-ES" w:eastAsia="en-US" w:bidi="ar-SA"/>
      </w:rPr>
    </w:lvl>
    <w:lvl w:ilvl="7">
      <w:numFmt w:val="bullet"/>
      <w:lvlText w:val="•"/>
      <w:lvlJc w:val="left"/>
      <w:pPr>
        <w:ind w:left="6964" w:hanging="368"/>
      </w:pPr>
      <w:rPr>
        <w:rFonts w:hint="default"/>
        <w:lang w:val="ca-ES" w:eastAsia="en-US" w:bidi="ar-SA"/>
      </w:rPr>
    </w:lvl>
    <w:lvl w:ilvl="8">
      <w:numFmt w:val="bullet"/>
      <w:lvlText w:val="•"/>
      <w:lvlJc w:val="left"/>
      <w:pPr>
        <w:ind w:left="7944" w:hanging="368"/>
      </w:pPr>
      <w:rPr>
        <w:rFonts w:hint="default"/>
        <w:lang w:val="ca-ES" w:eastAsia="en-US" w:bidi="ar-SA"/>
      </w:rPr>
    </w:lvl>
  </w:abstractNum>
  <w:abstractNum w:abstractNumId="4" w15:restartNumberingAfterBreak="0">
    <w:nsid w:val="072D70E0"/>
    <w:multiLevelType w:val="hybridMultilevel"/>
    <w:tmpl w:val="BCA8EE28"/>
    <w:lvl w:ilvl="0" w:tplc="E33E699A">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0D06486C"/>
    <w:multiLevelType w:val="hybridMultilevel"/>
    <w:tmpl w:val="24F08DEA"/>
    <w:lvl w:ilvl="0" w:tplc="04030005">
      <w:start w:val="1"/>
      <w:numFmt w:val="bullet"/>
      <w:lvlText w:val=""/>
      <w:lvlJc w:val="left"/>
      <w:pPr>
        <w:ind w:left="1069" w:hanging="360"/>
      </w:pPr>
      <w:rPr>
        <w:rFonts w:ascii="Wingdings" w:hAnsi="Wingdings" w:hint="default"/>
      </w:rPr>
    </w:lvl>
    <w:lvl w:ilvl="1" w:tplc="04030003" w:tentative="1">
      <w:start w:val="1"/>
      <w:numFmt w:val="bullet"/>
      <w:lvlText w:val="o"/>
      <w:lvlJc w:val="left"/>
      <w:pPr>
        <w:ind w:left="1789" w:hanging="360"/>
      </w:pPr>
      <w:rPr>
        <w:rFonts w:ascii="Courier New" w:hAnsi="Courier New" w:cs="Courier New" w:hint="default"/>
      </w:rPr>
    </w:lvl>
    <w:lvl w:ilvl="2" w:tplc="04030005" w:tentative="1">
      <w:start w:val="1"/>
      <w:numFmt w:val="bullet"/>
      <w:lvlText w:val=""/>
      <w:lvlJc w:val="left"/>
      <w:pPr>
        <w:ind w:left="2509" w:hanging="360"/>
      </w:pPr>
      <w:rPr>
        <w:rFonts w:ascii="Wingdings" w:hAnsi="Wingdings" w:hint="default"/>
      </w:rPr>
    </w:lvl>
    <w:lvl w:ilvl="3" w:tplc="04030001" w:tentative="1">
      <w:start w:val="1"/>
      <w:numFmt w:val="bullet"/>
      <w:lvlText w:val=""/>
      <w:lvlJc w:val="left"/>
      <w:pPr>
        <w:ind w:left="3229" w:hanging="360"/>
      </w:pPr>
      <w:rPr>
        <w:rFonts w:ascii="Symbol" w:hAnsi="Symbol" w:hint="default"/>
      </w:rPr>
    </w:lvl>
    <w:lvl w:ilvl="4" w:tplc="04030003" w:tentative="1">
      <w:start w:val="1"/>
      <w:numFmt w:val="bullet"/>
      <w:lvlText w:val="o"/>
      <w:lvlJc w:val="left"/>
      <w:pPr>
        <w:ind w:left="3949" w:hanging="360"/>
      </w:pPr>
      <w:rPr>
        <w:rFonts w:ascii="Courier New" w:hAnsi="Courier New" w:cs="Courier New" w:hint="default"/>
      </w:rPr>
    </w:lvl>
    <w:lvl w:ilvl="5" w:tplc="04030005" w:tentative="1">
      <w:start w:val="1"/>
      <w:numFmt w:val="bullet"/>
      <w:lvlText w:val=""/>
      <w:lvlJc w:val="left"/>
      <w:pPr>
        <w:ind w:left="4669" w:hanging="360"/>
      </w:pPr>
      <w:rPr>
        <w:rFonts w:ascii="Wingdings" w:hAnsi="Wingdings" w:hint="default"/>
      </w:rPr>
    </w:lvl>
    <w:lvl w:ilvl="6" w:tplc="04030001" w:tentative="1">
      <w:start w:val="1"/>
      <w:numFmt w:val="bullet"/>
      <w:lvlText w:val=""/>
      <w:lvlJc w:val="left"/>
      <w:pPr>
        <w:ind w:left="5389" w:hanging="360"/>
      </w:pPr>
      <w:rPr>
        <w:rFonts w:ascii="Symbol" w:hAnsi="Symbol" w:hint="default"/>
      </w:rPr>
    </w:lvl>
    <w:lvl w:ilvl="7" w:tplc="04030003" w:tentative="1">
      <w:start w:val="1"/>
      <w:numFmt w:val="bullet"/>
      <w:lvlText w:val="o"/>
      <w:lvlJc w:val="left"/>
      <w:pPr>
        <w:ind w:left="6109" w:hanging="360"/>
      </w:pPr>
      <w:rPr>
        <w:rFonts w:ascii="Courier New" w:hAnsi="Courier New" w:cs="Courier New" w:hint="default"/>
      </w:rPr>
    </w:lvl>
    <w:lvl w:ilvl="8" w:tplc="04030005" w:tentative="1">
      <w:start w:val="1"/>
      <w:numFmt w:val="bullet"/>
      <w:lvlText w:val=""/>
      <w:lvlJc w:val="left"/>
      <w:pPr>
        <w:ind w:left="6829" w:hanging="360"/>
      </w:pPr>
      <w:rPr>
        <w:rFonts w:ascii="Wingdings" w:hAnsi="Wingdings" w:hint="default"/>
      </w:rPr>
    </w:lvl>
  </w:abstractNum>
  <w:abstractNum w:abstractNumId="6" w15:restartNumberingAfterBreak="0">
    <w:nsid w:val="0F9F099F"/>
    <w:multiLevelType w:val="hybridMultilevel"/>
    <w:tmpl w:val="A094E0F2"/>
    <w:lvl w:ilvl="0" w:tplc="77661A3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122016F1"/>
    <w:multiLevelType w:val="multilevel"/>
    <w:tmpl w:val="934C64D2"/>
    <w:lvl w:ilvl="0">
      <w:start w:val="1"/>
      <w:numFmt w:val="decimal"/>
      <w:lvlText w:val="%1."/>
      <w:lvlJc w:val="left"/>
      <w:pPr>
        <w:ind w:left="1033" w:hanging="313"/>
      </w:pPr>
      <w:rPr>
        <w:rFonts w:ascii="Arial" w:eastAsia="Arial" w:hAnsi="Arial" w:cs="Arial" w:hint="default"/>
        <w:b/>
        <w:bCs/>
        <w:i w:val="0"/>
        <w:iCs w:val="0"/>
        <w:spacing w:val="0"/>
        <w:w w:val="99"/>
        <w:sz w:val="28"/>
        <w:szCs w:val="28"/>
        <w:lang w:val="ca-ES" w:eastAsia="en-US" w:bidi="ar-SA"/>
      </w:rPr>
    </w:lvl>
    <w:lvl w:ilvl="1">
      <w:start w:val="1"/>
      <w:numFmt w:val="decimal"/>
      <w:lvlText w:val="%1.%2"/>
      <w:lvlJc w:val="left"/>
      <w:pPr>
        <w:ind w:left="1088" w:hanging="368"/>
      </w:pPr>
      <w:rPr>
        <w:rFonts w:ascii="Arial" w:eastAsia="Arial" w:hAnsi="Arial" w:cs="Arial" w:hint="default"/>
        <w:b/>
        <w:bCs/>
        <w:i w:val="0"/>
        <w:iCs w:val="0"/>
        <w:color w:val="808080"/>
        <w:spacing w:val="0"/>
        <w:w w:val="99"/>
        <w:sz w:val="22"/>
        <w:szCs w:val="22"/>
        <w:lang w:val="ca-ES" w:eastAsia="en-US" w:bidi="ar-SA"/>
      </w:rPr>
    </w:lvl>
    <w:lvl w:ilvl="2">
      <w:numFmt w:val="bullet"/>
      <w:lvlText w:val="•"/>
      <w:lvlJc w:val="left"/>
      <w:pPr>
        <w:ind w:left="2060" w:hanging="368"/>
      </w:pPr>
      <w:rPr>
        <w:rFonts w:hint="default"/>
        <w:lang w:val="ca-ES" w:eastAsia="en-US" w:bidi="ar-SA"/>
      </w:rPr>
    </w:lvl>
    <w:lvl w:ilvl="3">
      <w:numFmt w:val="bullet"/>
      <w:lvlText w:val="•"/>
      <w:lvlJc w:val="left"/>
      <w:pPr>
        <w:ind w:left="3041" w:hanging="368"/>
      </w:pPr>
      <w:rPr>
        <w:rFonts w:hint="default"/>
        <w:lang w:val="ca-ES" w:eastAsia="en-US" w:bidi="ar-SA"/>
      </w:rPr>
    </w:lvl>
    <w:lvl w:ilvl="4">
      <w:numFmt w:val="bullet"/>
      <w:lvlText w:val="•"/>
      <w:lvlJc w:val="left"/>
      <w:pPr>
        <w:ind w:left="4022" w:hanging="368"/>
      </w:pPr>
      <w:rPr>
        <w:rFonts w:hint="default"/>
        <w:lang w:val="ca-ES" w:eastAsia="en-US" w:bidi="ar-SA"/>
      </w:rPr>
    </w:lvl>
    <w:lvl w:ilvl="5">
      <w:numFmt w:val="bullet"/>
      <w:lvlText w:val="•"/>
      <w:lvlJc w:val="left"/>
      <w:pPr>
        <w:ind w:left="5002" w:hanging="368"/>
      </w:pPr>
      <w:rPr>
        <w:rFonts w:hint="default"/>
        <w:lang w:val="ca-ES" w:eastAsia="en-US" w:bidi="ar-SA"/>
      </w:rPr>
    </w:lvl>
    <w:lvl w:ilvl="6">
      <w:numFmt w:val="bullet"/>
      <w:lvlText w:val="•"/>
      <w:lvlJc w:val="left"/>
      <w:pPr>
        <w:ind w:left="5983" w:hanging="368"/>
      </w:pPr>
      <w:rPr>
        <w:rFonts w:hint="default"/>
        <w:lang w:val="ca-ES" w:eastAsia="en-US" w:bidi="ar-SA"/>
      </w:rPr>
    </w:lvl>
    <w:lvl w:ilvl="7">
      <w:numFmt w:val="bullet"/>
      <w:lvlText w:val="•"/>
      <w:lvlJc w:val="left"/>
      <w:pPr>
        <w:ind w:left="6964" w:hanging="368"/>
      </w:pPr>
      <w:rPr>
        <w:rFonts w:hint="default"/>
        <w:lang w:val="ca-ES" w:eastAsia="en-US" w:bidi="ar-SA"/>
      </w:rPr>
    </w:lvl>
    <w:lvl w:ilvl="8">
      <w:numFmt w:val="bullet"/>
      <w:lvlText w:val="•"/>
      <w:lvlJc w:val="left"/>
      <w:pPr>
        <w:ind w:left="7944" w:hanging="368"/>
      </w:pPr>
      <w:rPr>
        <w:rFonts w:hint="default"/>
        <w:lang w:val="ca-ES" w:eastAsia="en-US" w:bidi="ar-SA"/>
      </w:rPr>
    </w:lvl>
  </w:abstractNum>
  <w:abstractNum w:abstractNumId="8" w15:restartNumberingAfterBreak="0">
    <w:nsid w:val="17277313"/>
    <w:multiLevelType w:val="hybridMultilevel"/>
    <w:tmpl w:val="EFF2ADA2"/>
    <w:lvl w:ilvl="0" w:tplc="51CA3614">
      <w:start w:val="2"/>
      <w:numFmt w:val="bullet"/>
      <w:lvlText w:val="–"/>
      <w:lvlJc w:val="left"/>
      <w:pPr>
        <w:ind w:left="720" w:hanging="360"/>
      </w:pPr>
      <w:rPr>
        <w:rFonts w:ascii="Arial" w:eastAsia="Times" w:hAnsi="Arial" w:cs="Arial" w:hint="default"/>
        <w:color w:val="auto"/>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9076648"/>
    <w:multiLevelType w:val="hybridMultilevel"/>
    <w:tmpl w:val="5ADE4D0E"/>
    <w:lvl w:ilvl="0" w:tplc="A8E6FD8A">
      <w:start w:val="1"/>
      <w:numFmt w:val="bullet"/>
      <w:lvlText w:val=""/>
      <w:lvlJc w:val="left"/>
      <w:pPr>
        <w:ind w:left="720" w:hanging="360"/>
      </w:pPr>
      <w:rPr>
        <w:rFonts w:ascii="Symbol" w:hAnsi="Symbol" w:hint="default"/>
        <w:color w:val="808080" w:themeColor="background1" w:themeShade="80"/>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1D521B42"/>
    <w:multiLevelType w:val="hybridMultilevel"/>
    <w:tmpl w:val="AF528868"/>
    <w:lvl w:ilvl="0" w:tplc="8E12E704">
      <w:start w:val="1"/>
      <w:numFmt w:val="bullet"/>
      <w:lvlText w:val="–"/>
      <w:lvlJc w:val="left"/>
      <w:pPr>
        <w:ind w:left="720" w:hanging="360"/>
      </w:pPr>
      <w:rPr>
        <w:rFonts w:ascii="Arial" w:hAnsi="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1EE563C2"/>
    <w:multiLevelType w:val="hybridMultilevel"/>
    <w:tmpl w:val="A6FA5226"/>
    <w:lvl w:ilvl="0" w:tplc="04030001">
      <w:start w:val="1"/>
      <w:numFmt w:val="bullet"/>
      <w:lvlText w:val=""/>
      <w:lvlJc w:val="left"/>
      <w:pPr>
        <w:ind w:left="1080" w:hanging="360"/>
      </w:pPr>
      <w:rPr>
        <w:rFonts w:ascii="Symbol" w:hAnsi="Symbol" w:hint="default"/>
      </w:rPr>
    </w:lvl>
    <w:lvl w:ilvl="1" w:tplc="04030003" w:tentative="1">
      <w:start w:val="1"/>
      <w:numFmt w:val="bullet"/>
      <w:lvlText w:val="o"/>
      <w:lvlJc w:val="left"/>
      <w:pPr>
        <w:ind w:left="1800" w:hanging="360"/>
      </w:pPr>
      <w:rPr>
        <w:rFonts w:ascii="Courier New" w:hAnsi="Courier New" w:cs="Courier New" w:hint="default"/>
      </w:rPr>
    </w:lvl>
    <w:lvl w:ilvl="2" w:tplc="04030005" w:tentative="1">
      <w:start w:val="1"/>
      <w:numFmt w:val="bullet"/>
      <w:lvlText w:val=""/>
      <w:lvlJc w:val="left"/>
      <w:pPr>
        <w:ind w:left="2520" w:hanging="360"/>
      </w:pPr>
      <w:rPr>
        <w:rFonts w:ascii="Wingdings" w:hAnsi="Wingdings" w:hint="default"/>
      </w:rPr>
    </w:lvl>
    <w:lvl w:ilvl="3" w:tplc="04030001" w:tentative="1">
      <w:start w:val="1"/>
      <w:numFmt w:val="bullet"/>
      <w:lvlText w:val=""/>
      <w:lvlJc w:val="left"/>
      <w:pPr>
        <w:ind w:left="3240" w:hanging="360"/>
      </w:pPr>
      <w:rPr>
        <w:rFonts w:ascii="Symbol" w:hAnsi="Symbol" w:hint="default"/>
      </w:rPr>
    </w:lvl>
    <w:lvl w:ilvl="4" w:tplc="04030003" w:tentative="1">
      <w:start w:val="1"/>
      <w:numFmt w:val="bullet"/>
      <w:lvlText w:val="o"/>
      <w:lvlJc w:val="left"/>
      <w:pPr>
        <w:ind w:left="3960" w:hanging="360"/>
      </w:pPr>
      <w:rPr>
        <w:rFonts w:ascii="Courier New" w:hAnsi="Courier New" w:cs="Courier New" w:hint="default"/>
      </w:rPr>
    </w:lvl>
    <w:lvl w:ilvl="5" w:tplc="04030005" w:tentative="1">
      <w:start w:val="1"/>
      <w:numFmt w:val="bullet"/>
      <w:lvlText w:val=""/>
      <w:lvlJc w:val="left"/>
      <w:pPr>
        <w:ind w:left="4680" w:hanging="360"/>
      </w:pPr>
      <w:rPr>
        <w:rFonts w:ascii="Wingdings" w:hAnsi="Wingdings" w:hint="default"/>
      </w:rPr>
    </w:lvl>
    <w:lvl w:ilvl="6" w:tplc="04030001" w:tentative="1">
      <w:start w:val="1"/>
      <w:numFmt w:val="bullet"/>
      <w:lvlText w:val=""/>
      <w:lvlJc w:val="left"/>
      <w:pPr>
        <w:ind w:left="5400" w:hanging="360"/>
      </w:pPr>
      <w:rPr>
        <w:rFonts w:ascii="Symbol" w:hAnsi="Symbol" w:hint="default"/>
      </w:rPr>
    </w:lvl>
    <w:lvl w:ilvl="7" w:tplc="04030003" w:tentative="1">
      <w:start w:val="1"/>
      <w:numFmt w:val="bullet"/>
      <w:lvlText w:val="o"/>
      <w:lvlJc w:val="left"/>
      <w:pPr>
        <w:ind w:left="6120" w:hanging="360"/>
      </w:pPr>
      <w:rPr>
        <w:rFonts w:ascii="Courier New" w:hAnsi="Courier New" w:cs="Courier New" w:hint="default"/>
      </w:rPr>
    </w:lvl>
    <w:lvl w:ilvl="8" w:tplc="04030005" w:tentative="1">
      <w:start w:val="1"/>
      <w:numFmt w:val="bullet"/>
      <w:lvlText w:val=""/>
      <w:lvlJc w:val="left"/>
      <w:pPr>
        <w:ind w:left="6840" w:hanging="360"/>
      </w:pPr>
      <w:rPr>
        <w:rFonts w:ascii="Wingdings" w:hAnsi="Wingdings" w:hint="default"/>
      </w:rPr>
    </w:lvl>
  </w:abstractNum>
  <w:abstractNum w:abstractNumId="12" w15:restartNumberingAfterBreak="0">
    <w:nsid w:val="216E275A"/>
    <w:multiLevelType w:val="hybridMultilevel"/>
    <w:tmpl w:val="7E1C60D0"/>
    <w:lvl w:ilvl="0" w:tplc="9FC6F434">
      <w:start w:val="1"/>
      <w:numFmt w:val="bullet"/>
      <w:lvlText w:val=""/>
      <w:lvlJc w:val="left"/>
      <w:pPr>
        <w:ind w:left="473" w:hanging="360"/>
      </w:pPr>
      <w:rPr>
        <w:rFonts w:ascii="Segoe UI Symbol" w:hAnsi="Segoe UI Symbol" w:hint="default"/>
        <w:color w:val="auto"/>
      </w:rPr>
    </w:lvl>
    <w:lvl w:ilvl="1" w:tplc="04030003" w:tentative="1">
      <w:start w:val="1"/>
      <w:numFmt w:val="bullet"/>
      <w:lvlText w:val="o"/>
      <w:lvlJc w:val="left"/>
      <w:pPr>
        <w:ind w:left="2160" w:hanging="360"/>
      </w:pPr>
      <w:rPr>
        <w:rFonts w:ascii="Courier New" w:hAnsi="Courier New" w:cs="Courier New" w:hint="default"/>
      </w:rPr>
    </w:lvl>
    <w:lvl w:ilvl="2" w:tplc="04030005" w:tentative="1">
      <w:start w:val="1"/>
      <w:numFmt w:val="bullet"/>
      <w:lvlText w:val=""/>
      <w:lvlJc w:val="left"/>
      <w:pPr>
        <w:ind w:left="2880" w:hanging="360"/>
      </w:pPr>
      <w:rPr>
        <w:rFonts w:ascii="Wingdings" w:hAnsi="Wingdings" w:hint="default"/>
      </w:rPr>
    </w:lvl>
    <w:lvl w:ilvl="3" w:tplc="04030001" w:tentative="1">
      <w:start w:val="1"/>
      <w:numFmt w:val="bullet"/>
      <w:lvlText w:val=""/>
      <w:lvlJc w:val="left"/>
      <w:pPr>
        <w:ind w:left="3600" w:hanging="360"/>
      </w:pPr>
      <w:rPr>
        <w:rFonts w:ascii="Symbol" w:hAnsi="Symbol" w:hint="default"/>
      </w:rPr>
    </w:lvl>
    <w:lvl w:ilvl="4" w:tplc="04030003" w:tentative="1">
      <w:start w:val="1"/>
      <w:numFmt w:val="bullet"/>
      <w:lvlText w:val="o"/>
      <w:lvlJc w:val="left"/>
      <w:pPr>
        <w:ind w:left="4320" w:hanging="360"/>
      </w:pPr>
      <w:rPr>
        <w:rFonts w:ascii="Courier New" w:hAnsi="Courier New" w:cs="Courier New" w:hint="default"/>
      </w:rPr>
    </w:lvl>
    <w:lvl w:ilvl="5" w:tplc="04030005" w:tentative="1">
      <w:start w:val="1"/>
      <w:numFmt w:val="bullet"/>
      <w:lvlText w:val=""/>
      <w:lvlJc w:val="left"/>
      <w:pPr>
        <w:ind w:left="5040" w:hanging="360"/>
      </w:pPr>
      <w:rPr>
        <w:rFonts w:ascii="Wingdings" w:hAnsi="Wingdings" w:hint="default"/>
      </w:rPr>
    </w:lvl>
    <w:lvl w:ilvl="6" w:tplc="04030001" w:tentative="1">
      <w:start w:val="1"/>
      <w:numFmt w:val="bullet"/>
      <w:lvlText w:val=""/>
      <w:lvlJc w:val="left"/>
      <w:pPr>
        <w:ind w:left="5760" w:hanging="360"/>
      </w:pPr>
      <w:rPr>
        <w:rFonts w:ascii="Symbol" w:hAnsi="Symbol" w:hint="default"/>
      </w:rPr>
    </w:lvl>
    <w:lvl w:ilvl="7" w:tplc="04030003" w:tentative="1">
      <w:start w:val="1"/>
      <w:numFmt w:val="bullet"/>
      <w:lvlText w:val="o"/>
      <w:lvlJc w:val="left"/>
      <w:pPr>
        <w:ind w:left="6480" w:hanging="360"/>
      </w:pPr>
      <w:rPr>
        <w:rFonts w:ascii="Courier New" w:hAnsi="Courier New" w:cs="Courier New" w:hint="default"/>
      </w:rPr>
    </w:lvl>
    <w:lvl w:ilvl="8" w:tplc="04030005" w:tentative="1">
      <w:start w:val="1"/>
      <w:numFmt w:val="bullet"/>
      <w:lvlText w:val=""/>
      <w:lvlJc w:val="left"/>
      <w:pPr>
        <w:ind w:left="7200" w:hanging="360"/>
      </w:pPr>
      <w:rPr>
        <w:rFonts w:ascii="Wingdings" w:hAnsi="Wingdings" w:hint="default"/>
      </w:rPr>
    </w:lvl>
  </w:abstractNum>
  <w:abstractNum w:abstractNumId="13" w15:restartNumberingAfterBreak="0">
    <w:nsid w:val="21CC3646"/>
    <w:multiLevelType w:val="hybridMultilevel"/>
    <w:tmpl w:val="B8C4CAFA"/>
    <w:lvl w:ilvl="0" w:tplc="EB9E9D68">
      <w:start w:val="1"/>
      <w:numFmt w:val="bullet"/>
      <w:lvlText w:val=""/>
      <w:lvlJc w:val="left"/>
      <w:pPr>
        <w:ind w:left="720" w:hanging="360"/>
      </w:pPr>
      <w:rPr>
        <w:rFonts w:ascii="Symbol" w:hAnsi="Symbol" w:hint="default"/>
        <w:color w:val="auto"/>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24272AC2"/>
    <w:multiLevelType w:val="hybridMultilevel"/>
    <w:tmpl w:val="8C563760"/>
    <w:lvl w:ilvl="0" w:tplc="EC0295F6">
      <w:numFmt w:val="bullet"/>
      <w:lvlText w:val="–"/>
      <w:lvlJc w:val="left"/>
      <w:pPr>
        <w:ind w:left="190" w:hanging="360"/>
      </w:pPr>
      <w:rPr>
        <w:rFonts w:ascii="Arial" w:eastAsia="Times New Roman" w:hAnsi="Arial" w:cs="Arial" w:hint="default"/>
      </w:rPr>
    </w:lvl>
    <w:lvl w:ilvl="1" w:tplc="0C0A0003" w:tentative="1">
      <w:start w:val="1"/>
      <w:numFmt w:val="bullet"/>
      <w:lvlText w:val="o"/>
      <w:lvlJc w:val="left"/>
      <w:pPr>
        <w:ind w:left="910" w:hanging="360"/>
      </w:pPr>
      <w:rPr>
        <w:rFonts w:ascii="Courier New" w:hAnsi="Courier New" w:cs="Courier New" w:hint="default"/>
      </w:rPr>
    </w:lvl>
    <w:lvl w:ilvl="2" w:tplc="0C0A0005" w:tentative="1">
      <w:start w:val="1"/>
      <w:numFmt w:val="bullet"/>
      <w:lvlText w:val=""/>
      <w:lvlJc w:val="left"/>
      <w:pPr>
        <w:ind w:left="1630" w:hanging="360"/>
      </w:pPr>
      <w:rPr>
        <w:rFonts w:ascii="Wingdings" w:hAnsi="Wingdings" w:hint="default"/>
      </w:rPr>
    </w:lvl>
    <w:lvl w:ilvl="3" w:tplc="0C0A0001" w:tentative="1">
      <w:start w:val="1"/>
      <w:numFmt w:val="bullet"/>
      <w:lvlText w:val=""/>
      <w:lvlJc w:val="left"/>
      <w:pPr>
        <w:ind w:left="2350" w:hanging="360"/>
      </w:pPr>
      <w:rPr>
        <w:rFonts w:ascii="Symbol" w:hAnsi="Symbol" w:hint="default"/>
      </w:rPr>
    </w:lvl>
    <w:lvl w:ilvl="4" w:tplc="0C0A0003" w:tentative="1">
      <w:start w:val="1"/>
      <w:numFmt w:val="bullet"/>
      <w:lvlText w:val="o"/>
      <w:lvlJc w:val="left"/>
      <w:pPr>
        <w:ind w:left="3070" w:hanging="360"/>
      </w:pPr>
      <w:rPr>
        <w:rFonts w:ascii="Courier New" w:hAnsi="Courier New" w:cs="Courier New" w:hint="default"/>
      </w:rPr>
    </w:lvl>
    <w:lvl w:ilvl="5" w:tplc="0C0A0005" w:tentative="1">
      <w:start w:val="1"/>
      <w:numFmt w:val="bullet"/>
      <w:lvlText w:val=""/>
      <w:lvlJc w:val="left"/>
      <w:pPr>
        <w:ind w:left="3790" w:hanging="360"/>
      </w:pPr>
      <w:rPr>
        <w:rFonts w:ascii="Wingdings" w:hAnsi="Wingdings" w:hint="default"/>
      </w:rPr>
    </w:lvl>
    <w:lvl w:ilvl="6" w:tplc="0C0A0001" w:tentative="1">
      <w:start w:val="1"/>
      <w:numFmt w:val="bullet"/>
      <w:lvlText w:val=""/>
      <w:lvlJc w:val="left"/>
      <w:pPr>
        <w:ind w:left="4510" w:hanging="360"/>
      </w:pPr>
      <w:rPr>
        <w:rFonts w:ascii="Symbol" w:hAnsi="Symbol" w:hint="default"/>
      </w:rPr>
    </w:lvl>
    <w:lvl w:ilvl="7" w:tplc="0C0A0003" w:tentative="1">
      <w:start w:val="1"/>
      <w:numFmt w:val="bullet"/>
      <w:lvlText w:val="o"/>
      <w:lvlJc w:val="left"/>
      <w:pPr>
        <w:ind w:left="5230" w:hanging="360"/>
      </w:pPr>
      <w:rPr>
        <w:rFonts w:ascii="Courier New" w:hAnsi="Courier New" w:cs="Courier New" w:hint="default"/>
      </w:rPr>
    </w:lvl>
    <w:lvl w:ilvl="8" w:tplc="0C0A0005" w:tentative="1">
      <w:start w:val="1"/>
      <w:numFmt w:val="bullet"/>
      <w:lvlText w:val=""/>
      <w:lvlJc w:val="left"/>
      <w:pPr>
        <w:ind w:left="5950" w:hanging="360"/>
      </w:pPr>
      <w:rPr>
        <w:rFonts w:ascii="Wingdings" w:hAnsi="Wingdings" w:hint="default"/>
      </w:rPr>
    </w:lvl>
  </w:abstractNum>
  <w:abstractNum w:abstractNumId="15" w15:restartNumberingAfterBreak="0">
    <w:nsid w:val="25975022"/>
    <w:multiLevelType w:val="hybridMultilevel"/>
    <w:tmpl w:val="0346F3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277C0A6B"/>
    <w:multiLevelType w:val="multilevel"/>
    <w:tmpl w:val="934C64D2"/>
    <w:lvl w:ilvl="0">
      <w:start w:val="1"/>
      <w:numFmt w:val="decimal"/>
      <w:lvlText w:val="%1."/>
      <w:lvlJc w:val="left"/>
      <w:pPr>
        <w:ind w:left="1033" w:hanging="313"/>
      </w:pPr>
      <w:rPr>
        <w:rFonts w:ascii="Arial" w:eastAsia="Arial" w:hAnsi="Arial" w:cs="Arial" w:hint="default"/>
        <w:b/>
        <w:bCs/>
        <w:i w:val="0"/>
        <w:iCs w:val="0"/>
        <w:spacing w:val="0"/>
        <w:w w:val="99"/>
        <w:sz w:val="28"/>
        <w:szCs w:val="28"/>
        <w:lang w:val="ca-ES" w:eastAsia="en-US" w:bidi="ar-SA"/>
      </w:rPr>
    </w:lvl>
    <w:lvl w:ilvl="1">
      <w:start w:val="1"/>
      <w:numFmt w:val="decimal"/>
      <w:lvlText w:val="%1.%2"/>
      <w:lvlJc w:val="left"/>
      <w:pPr>
        <w:ind w:left="1088" w:hanging="368"/>
      </w:pPr>
      <w:rPr>
        <w:rFonts w:ascii="Arial" w:eastAsia="Arial" w:hAnsi="Arial" w:cs="Arial" w:hint="default"/>
        <w:b/>
        <w:bCs/>
        <w:i w:val="0"/>
        <w:iCs w:val="0"/>
        <w:color w:val="808080"/>
        <w:spacing w:val="0"/>
        <w:w w:val="99"/>
        <w:sz w:val="22"/>
        <w:szCs w:val="22"/>
        <w:lang w:val="ca-ES" w:eastAsia="en-US" w:bidi="ar-SA"/>
      </w:rPr>
    </w:lvl>
    <w:lvl w:ilvl="2">
      <w:numFmt w:val="bullet"/>
      <w:lvlText w:val="•"/>
      <w:lvlJc w:val="left"/>
      <w:pPr>
        <w:ind w:left="2060" w:hanging="368"/>
      </w:pPr>
      <w:rPr>
        <w:rFonts w:hint="default"/>
        <w:lang w:val="ca-ES" w:eastAsia="en-US" w:bidi="ar-SA"/>
      </w:rPr>
    </w:lvl>
    <w:lvl w:ilvl="3">
      <w:numFmt w:val="bullet"/>
      <w:lvlText w:val="•"/>
      <w:lvlJc w:val="left"/>
      <w:pPr>
        <w:ind w:left="3041" w:hanging="368"/>
      </w:pPr>
      <w:rPr>
        <w:rFonts w:hint="default"/>
        <w:lang w:val="ca-ES" w:eastAsia="en-US" w:bidi="ar-SA"/>
      </w:rPr>
    </w:lvl>
    <w:lvl w:ilvl="4">
      <w:numFmt w:val="bullet"/>
      <w:lvlText w:val="•"/>
      <w:lvlJc w:val="left"/>
      <w:pPr>
        <w:ind w:left="4022" w:hanging="368"/>
      </w:pPr>
      <w:rPr>
        <w:rFonts w:hint="default"/>
        <w:lang w:val="ca-ES" w:eastAsia="en-US" w:bidi="ar-SA"/>
      </w:rPr>
    </w:lvl>
    <w:lvl w:ilvl="5">
      <w:numFmt w:val="bullet"/>
      <w:lvlText w:val="•"/>
      <w:lvlJc w:val="left"/>
      <w:pPr>
        <w:ind w:left="5002" w:hanging="368"/>
      </w:pPr>
      <w:rPr>
        <w:rFonts w:hint="default"/>
        <w:lang w:val="ca-ES" w:eastAsia="en-US" w:bidi="ar-SA"/>
      </w:rPr>
    </w:lvl>
    <w:lvl w:ilvl="6">
      <w:numFmt w:val="bullet"/>
      <w:lvlText w:val="•"/>
      <w:lvlJc w:val="left"/>
      <w:pPr>
        <w:ind w:left="5983" w:hanging="368"/>
      </w:pPr>
      <w:rPr>
        <w:rFonts w:hint="default"/>
        <w:lang w:val="ca-ES" w:eastAsia="en-US" w:bidi="ar-SA"/>
      </w:rPr>
    </w:lvl>
    <w:lvl w:ilvl="7">
      <w:numFmt w:val="bullet"/>
      <w:lvlText w:val="•"/>
      <w:lvlJc w:val="left"/>
      <w:pPr>
        <w:ind w:left="6964" w:hanging="368"/>
      </w:pPr>
      <w:rPr>
        <w:rFonts w:hint="default"/>
        <w:lang w:val="ca-ES" w:eastAsia="en-US" w:bidi="ar-SA"/>
      </w:rPr>
    </w:lvl>
    <w:lvl w:ilvl="8">
      <w:numFmt w:val="bullet"/>
      <w:lvlText w:val="•"/>
      <w:lvlJc w:val="left"/>
      <w:pPr>
        <w:ind w:left="7944" w:hanging="368"/>
      </w:pPr>
      <w:rPr>
        <w:rFonts w:hint="default"/>
        <w:lang w:val="ca-ES" w:eastAsia="en-US" w:bidi="ar-SA"/>
      </w:rPr>
    </w:lvl>
  </w:abstractNum>
  <w:abstractNum w:abstractNumId="17" w15:restartNumberingAfterBreak="0">
    <w:nsid w:val="2D246F91"/>
    <w:multiLevelType w:val="hybridMultilevel"/>
    <w:tmpl w:val="7E0AA5B4"/>
    <w:lvl w:ilvl="0" w:tplc="AC6E7762">
      <w:numFmt w:val="bullet"/>
      <w:lvlText w:val="–"/>
      <w:lvlJc w:val="left"/>
      <w:pPr>
        <w:ind w:left="530" w:hanging="360"/>
      </w:pPr>
      <w:rPr>
        <w:rFonts w:ascii="Arial" w:eastAsia="Times" w:hAnsi="Arial" w:cs="Arial" w:hint="default"/>
      </w:rPr>
    </w:lvl>
    <w:lvl w:ilvl="1" w:tplc="0C0A0003" w:tentative="1">
      <w:start w:val="1"/>
      <w:numFmt w:val="bullet"/>
      <w:lvlText w:val="o"/>
      <w:lvlJc w:val="left"/>
      <w:pPr>
        <w:ind w:left="1250" w:hanging="360"/>
      </w:pPr>
      <w:rPr>
        <w:rFonts w:ascii="Courier New" w:hAnsi="Courier New" w:cs="Courier New" w:hint="default"/>
      </w:rPr>
    </w:lvl>
    <w:lvl w:ilvl="2" w:tplc="0C0A0005" w:tentative="1">
      <w:start w:val="1"/>
      <w:numFmt w:val="bullet"/>
      <w:lvlText w:val=""/>
      <w:lvlJc w:val="left"/>
      <w:pPr>
        <w:ind w:left="1970" w:hanging="360"/>
      </w:pPr>
      <w:rPr>
        <w:rFonts w:ascii="Wingdings" w:hAnsi="Wingdings" w:hint="default"/>
      </w:rPr>
    </w:lvl>
    <w:lvl w:ilvl="3" w:tplc="0C0A0001" w:tentative="1">
      <w:start w:val="1"/>
      <w:numFmt w:val="bullet"/>
      <w:lvlText w:val=""/>
      <w:lvlJc w:val="left"/>
      <w:pPr>
        <w:ind w:left="2690" w:hanging="360"/>
      </w:pPr>
      <w:rPr>
        <w:rFonts w:ascii="Symbol" w:hAnsi="Symbol" w:hint="default"/>
      </w:rPr>
    </w:lvl>
    <w:lvl w:ilvl="4" w:tplc="0C0A0003" w:tentative="1">
      <w:start w:val="1"/>
      <w:numFmt w:val="bullet"/>
      <w:lvlText w:val="o"/>
      <w:lvlJc w:val="left"/>
      <w:pPr>
        <w:ind w:left="3410" w:hanging="360"/>
      </w:pPr>
      <w:rPr>
        <w:rFonts w:ascii="Courier New" w:hAnsi="Courier New" w:cs="Courier New" w:hint="default"/>
      </w:rPr>
    </w:lvl>
    <w:lvl w:ilvl="5" w:tplc="0C0A0005" w:tentative="1">
      <w:start w:val="1"/>
      <w:numFmt w:val="bullet"/>
      <w:lvlText w:val=""/>
      <w:lvlJc w:val="left"/>
      <w:pPr>
        <w:ind w:left="4130" w:hanging="360"/>
      </w:pPr>
      <w:rPr>
        <w:rFonts w:ascii="Wingdings" w:hAnsi="Wingdings" w:hint="default"/>
      </w:rPr>
    </w:lvl>
    <w:lvl w:ilvl="6" w:tplc="0C0A0001" w:tentative="1">
      <w:start w:val="1"/>
      <w:numFmt w:val="bullet"/>
      <w:lvlText w:val=""/>
      <w:lvlJc w:val="left"/>
      <w:pPr>
        <w:ind w:left="4850" w:hanging="360"/>
      </w:pPr>
      <w:rPr>
        <w:rFonts w:ascii="Symbol" w:hAnsi="Symbol" w:hint="default"/>
      </w:rPr>
    </w:lvl>
    <w:lvl w:ilvl="7" w:tplc="0C0A0003" w:tentative="1">
      <w:start w:val="1"/>
      <w:numFmt w:val="bullet"/>
      <w:lvlText w:val="o"/>
      <w:lvlJc w:val="left"/>
      <w:pPr>
        <w:ind w:left="5570" w:hanging="360"/>
      </w:pPr>
      <w:rPr>
        <w:rFonts w:ascii="Courier New" w:hAnsi="Courier New" w:cs="Courier New" w:hint="default"/>
      </w:rPr>
    </w:lvl>
    <w:lvl w:ilvl="8" w:tplc="0C0A0005" w:tentative="1">
      <w:start w:val="1"/>
      <w:numFmt w:val="bullet"/>
      <w:lvlText w:val=""/>
      <w:lvlJc w:val="left"/>
      <w:pPr>
        <w:ind w:left="6290" w:hanging="360"/>
      </w:pPr>
      <w:rPr>
        <w:rFonts w:ascii="Wingdings" w:hAnsi="Wingdings" w:hint="default"/>
      </w:rPr>
    </w:lvl>
  </w:abstractNum>
  <w:abstractNum w:abstractNumId="18" w15:restartNumberingAfterBreak="0">
    <w:nsid w:val="2F2606DC"/>
    <w:multiLevelType w:val="hybridMultilevel"/>
    <w:tmpl w:val="8B3273D2"/>
    <w:lvl w:ilvl="0" w:tplc="77661A3A">
      <w:start w:val="1"/>
      <w:numFmt w:val="bullet"/>
      <w:lvlText w:val=""/>
      <w:lvlJc w:val="left"/>
      <w:pPr>
        <w:ind w:left="1080" w:hanging="360"/>
      </w:pPr>
      <w:rPr>
        <w:rFonts w:ascii="Symbol" w:hAnsi="Symbol" w:hint="default"/>
      </w:rPr>
    </w:lvl>
    <w:lvl w:ilvl="1" w:tplc="04030003" w:tentative="1">
      <w:start w:val="1"/>
      <w:numFmt w:val="bullet"/>
      <w:lvlText w:val="o"/>
      <w:lvlJc w:val="left"/>
      <w:pPr>
        <w:ind w:left="1800" w:hanging="360"/>
      </w:pPr>
      <w:rPr>
        <w:rFonts w:ascii="Courier New" w:hAnsi="Courier New" w:cs="Courier New" w:hint="default"/>
      </w:rPr>
    </w:lvl>
    <w:lvl w:ilvl="2" w:tplc="04030005" w:tentative="1">
      <w:start w:val="1"/>
      <w:numFmt w:val="bullet"/>
      <w:lvlText w:val=""/>
      <w:lvlJc w:val="left"/>
      <w:pPr>
        <w:ind w:left="2520" w:hanging="360"/>
      </w:pPr>
      <w:rPr>
        <w:rFonts w:ascii="Wingdings" w:hAnsi="Wingdings" w:hint="default"/>
      </w:rPr>
    </w:lvl>
    <w:lvl w:ilvl="3" w:tplc="04030001" w:tentative="1">
      <w:start w:val="1"/>
      <w:numFmt w:val="bullet"/>
      <w:lvlText w:val=""/>
      <w:lvlJc w:val="left"/>
      <w:pPr>
        <w:ind w:left="3240" w:hanging="360"/>
      </w:pPr>
      <w:rPr>
        <w:rFonts w:ascii="Symbol" w:hAnsi="Symbol" w:hint="default"/>
      </w:rPr>
    </w:lvl>
    <w:lvl w:ilvl="4" w:tplc="04030003" w:tentative="1">
      <w:start w:val="1"/>
      <w:numFmt w:val="bullet"/>
      <w:lvlText w:val="o"/>
      <w:lvlJc w:val="left"/>
      <w:pPr>
        <w:ind w:left="3960" w:hanging="360"/>
      </w:pPr>
      <w:rPr>
        <w:rFonts w:ascii="Courier New" w:hAnsi="Courier New" w:cs="Courier New" w:hint="default"/>
      </w:rPr>
    </w:lvl>
    <w:lvl w:ilvl="5" w:tplc="04030005" w:tentative="1">
      <w:start w:val="1"/>
      <w:numFmt w:val="bullet"/>
      <w:lvlText w:val=""/>
      <w:lvlJc w:val="left"/>
      <w:pPr>
        <w:ind w:left="4680" w:hanging="360"/>
      </w:pPr>
      <w:rPr>
        <w:rFonts w:ascii="Wingdings" w:hAnsi="Wingdings" w:hint="default"/>
      </w:rPr>
    </w:lvl>
    <w:lvl w:ilvl="6" w:tplc="04030001" w:tentative="1">
      <w:start w:val="1"/>
      <w:numFmt w:val="bullet"/>
      <w:lvlText w:val=""/>
      <w:lvlJc w:val="left"/>
      <w:pPr>
        <w:ind w:left="5400" w:hanging="360"/>
      </w:pPr>
      <w:rPr>
        <w:rFonts w:ascii="Symbol" w:hAnsi="Symbol" w:hint="default"/>
      </w:rPr>
    </w:lvl>
    <w:lvl w:ilvl="7" w:tplc="04030003" w:tentative="1">
      <w:start w:val="1"/>
      <w:numFmt w:val="bullet"/>
      <w:lvlText w:val="o"/>
      <w:lvlJc w:val="left"/>
      <w:pPr>
        <w:ind w:left="6120" w:hanging="360"/>
      </w:pPr>
      <w:rPr>
        <w:rFonts w:ascii="Courier New" w:hAnsi="Courier New" w:cs="Courier New" w:hint="default"/>
      </w:rPr>
    </w:lvl>
    <w:lvl w:ilvl="8" w:tplc="04030005" w:tentative="1">
      <w:start w:val="1"/>
      <w:numFmt w:val="bullet"/>
      <w:lvlText w:val=""/>
      <w:lvlJc w:val="left"/>
      <w:pPr>
        <w:ind w:left="6840" w:hanging="360"/>
      </w:pPr>
      <w:rPr>
        <w:rFonts w:ascii="Wingdings" w:hAnsi="Wingdings" w:hint="default"/>
      </w:rPr>
    </w:lvl>
  </w:abstractNum>
  <w:abstractNum w:abstractNumId="19" w15:restartNumberingAfterBreak="0">
    <w:nsid w:val="3005601E"/>
    <w:multiLevelType w:val="hybridMultilevel"/>
    <w:tmpl w:val="78CA4046"/>
    <w:lvl w:ilvl="0" w:tplc="0C0A0001">
      <w:start w:val="1"/>
      <w:numFmt w:val="bullet"/>
      <w:lvlText w:val=""/>
      <w:lvlJc w:val="left"/>
      <w:pPr>
        <w:ind w:left="890" w:hanging="360"/>
      </w:pPr>
      <w:rPr>
        <w:rFonts w:ascii="Symbol" w:hAnsi="Symbol" w:hint="default"/>
      </w:rPr>
    </w:lvl>
    <w:lvl w:ilvl="1" w:tplc="0C0A0003" w:tentative="1">
      <w:start w:val="1"/>
      <w:numFmt w:val="bullet"/>
      <w:lvlText w:val="o"/>
      <w:lvlJc w:val="left"/>
      <w:pPr>
        <w:ind w:left="1610" w:hanging="360"/>
      </w:pPr>
      <w:rPr>
        <w:rFonts w:ascii="Courier New" w:hAnsi="Courier New" w:cs="Courier New" w:hint="default"/>
      </w:rPr>
    </w:lvl>
    <w:lvl w:ilvl="2" w:tplc="0C0A0005" w:tentative="1">
      <w:start w:val="1"/>
      <w:numFmt w:val="bullet"/>
      <w:lvlText w:val=""/>
      <w:lvlJc w:val="left"/>
      <w:pPr>
        <w:ind w:left="2330" w:hanging="360"/>
      </w:pPr>
      <w:rPr>
        <w:rFonts w:ascii="Wingdings" w:hAnsi="Wingdings" w:hint="default"/>
      </w:rPr>
    </w:lvl>
    <w:lvl w:ilvl="3" w:tplc="0C0A0001" w:tentative="1">
      <w:start w:val="1"/>
      <w:numFmt w:val="bullet"/>
      <w:lvlText w:val=""/>
      <w:lvlJc w:val="left"/>
      <w:pPr>
        <w:ind w:left="3050" w:hanging="360"/>
      </w:pPr>
      <w:rPr>
        <w:rFonts w:ascii="Symbol" w:hAnsi="Symbol" w:hint="default"/>
      </w:rPr>
    </w:lvl>
    <w:lvl w:ilvl="4" w:tplc="0C0A0003" w:tentative="1">
      <w:start w:val="1"/>
      <w:numFmt w:val="bullet"/>
      <w:lvlText w:val="o"/>
      <w:lvlJc w:val="left"/>
      <w:pPr>
        <w:ind w:left="3770" w:hanging="360"/>
      </w:pPr>
      <w:rPr>
        <w:rFonts w:ascii="Courier New" w:hAnsi="Courier New" w:cs="Courier New" w:hint="default"/>
      </w:rPr>
    </w:lvl>
    <w:lvl w:ilvl="5" w:tplc="0C0A0005" w:tentative="1">
      <w:start w:val="1"/>
      <w:numFmt w:val="bullet"/>
      <w:lvlText w:val=""/>
      <w:lvlJc w:val="left"/>
      <w:pPr>
        <w:ind w:left="4490" w:hanging="360"/>
      </w:pPr>
      <w:rPr>
        <w:rFonts w:ascii="Wingdings" w:hAnsi="Wingdings" w:hint="default"/>
      </w:rPr>
    </w:lvl>
    <w:lvl w:ilvl="6" w:tplc="0C0A0001" w:tentative="1">
      <w:start w:val="1"/>
      <w:numFmt w:val="bullet"/>
      <w:lvlText w:val=""/>
      <w:lvlJc w:val="left"/>
      <w:pPr>
        <w:ind w:left="5210" w:hanging="360"/>
      </w:pPr>
      <w:rPr>
        <w:rFonts w:ascii="Symbol" w:hAnsi="Symbol" w:hint="default"/>
      </w:rPr>
    </w:lvl>
    <w:lvl w:ilvl="7" w:tplc="0C0A0003" w:tentative="1">
      <w:start w:val="1"/>
      <w:numFmt w:val="bullet"/>
      <w:lvlText w:val="o"/>
      <w:lvlJc w:val="left"/>
      <w:pPr>
        <w:ind w:left="5930" w:hanging="360"/>
      </w:pPr>
      <w:rPr>
        <w:rFonts w:ascii="Courier New" w:hAnsi="Courier New" w:cs="Courier New" w:hint="default"/>
      </w:rPr>
    </w:lvl>
    <w:lvl w:ilvl="8" w:tplc="0C0A0005" w:tentative="1">
      <w:start w:val="1"/>
      <w:numFmt w:val="bullet"/>
      <w:lvlText w:val=""/>
      <w:lvlJc w:val="left"/>
      <w:pPr>
        <w:ind w:left="6650" w:hanging="360"/>
      </w:pPr>
      <w:rPr>
        <w:rFonts w:ascii="Wingdings" w:hAnsi="Wingdings" w:hint="default"/>
      </w:rPr>
    </w:lvl>
  </w:abstractNum>
  <w:abstractNum w:abstractNumId="20" w15:restartNumberingAfterBreak="0">
    <w:nsid w:val="313629F5"/>
    <w:multiLevelType w:val="hybridMultilevel"/>
    <w:tmpl w:val="FEE07692"/>
    <w:lvl w:ilvl="0" w:tplc="4F00327A">
      <w:start w:val="2"/>
      <w:numFmt w:val="bullet"/>
      <w:lvlText w:val="–"/>
      <w:lvlJc w:val="left"/>
      <w:pPr>
        <w:ind w:left="530" w:hanging="360"/>
      </w:pPr>
      <w:rPr>
        <w:rFonts w:ascii="Arial" w:eastAsia="Times" w:hAnsi="Arial" w:cs="Arial" w:hint="default"/>
        <w:color w:val="auto"/>
        <w:sz w:val="22"/>
      </w:rPr>
    </w:lvl>
    <w:lvl w:ilvl="1" w:tplc="0C0A0003" w:tentative="1">
      <w:start w:val="1"/>
      <w:numFmt w:val="bullet"/>
      <w:lvlText w:val="o"/>
      <w:lvlJc w:val="left"/>
      <w:pPr>
        <w:ind w:left="1250" w:hanging="360"/>
      </w:pPr>
      <w:rPr>
        <w:rFonts w:ascii="Courier New" w:hAnsi="Courier New" w:cs="Courier New" w:hint="default"/>
      </w:rPr>
    </w:lvl>
    <w:lvl w:ilvl="2" w:tplc="0C0A0005" w:tentative="1">
      <w:start w:val="1"/>
      <w:numFmt w:val="bullet"/>
      <w:lvlText w:val=""/>
      <w:lvlJc w:val="left"/>
      <w:pPr>
        <w:ind w:left="1970" w:hanging="360"/>
      </w:pPr>
      <w:rPr>
        <w:rFonts w:ascii="Wingdings" w:hAnsi="Wingdings" w:hint="default"/>
      </w:rPr>
    </w:lvl>
    <w:lvl w:ilvl="3" w:tplc="0C0A0001" w:tentative="1">
      <w:start w:val="1"/>
      <w:numFmt w:val="bullet"/>
      <w:lvlText w:val=""/>
      <w:lvlJc w:val="left"/>
      <w:pPr>
        <w:ind w:left="2690" w:hanging="360"/>
      </w:pPr>
      <w:rPr>
        <w:rFonts w:ascii="Symbol" w:hAnsi="Symbol" w:hint="default"/>
      </w:rPr>
    </w:lvl>
    <w:lvl w:ilvl="4" w:tplc="0C0A0003" w:tentative="1">
      <w:start w:val="1"/>
      <w:numFmt w:val="bullet"/>
      <w:lvlText w:val="o"/>
      <w:lvlJc w:val="left"/>
      <w:pPr>
        <w:ind w:left="3410" w:hanging="360"/>
      </w:pPr>
      <w:rPr>
        <w:rFonts w:ascii="Courier New" w:hAnsi="Courier New" w:cs="Courier New" w:hint="default"/>
      </w:rPr>
    </w:lvl>
    <w:lvl w:ilvl="5" w:tplc="0C0A0005" w:tentative="1">
      <w:start w:val="1"/>
      <w:numFmt w:val="bullet"/>
      <w:lvlText w:val=""/>
      <w:lvlJc w:val="left"/>
      <w:pPr>
        <w:ind w:left="4130" w:hanging="360"/>
      </w:pPr>
      <w:rPr>
        <w:rFonts w:ascii="Wingdings" w:hAnsi="Wingdings" w:hint="default"/>
      </w:rPr>
    </w:lvl>
    <w:lvl w:ilvl="6" w:tplc="0C0A0001" w:tentative="1">
      <w:start w:val="1"/>
      <w:numFmt w:val="bullet"/>
      <w:lvlText w:val=""/>
      <w:lvlJc w:val="left"/>
      <w:pPr>
        <w:ind w:left="4850" w:hanging="360"/>
      </w:pPr>
      <w:rPr>
        <w:rFonts w:ascii="Symbol" w:hAnsi="Symbol" w:hint="default"/>
      </w:rPr>
    </w:lvl>
    <w:lvl w:ilvl="7" w:tplc="0C0A0003" w:tentative="1">
      <w:start w:val="1"/>
      <w:numFmt w:val="bullet"/>
      <w:lvlText w:val="o"/>
      <w:lvlJc w:val="left"/>
      <w:pPr>
        <w:ind w:left="5570" w:hanging="360"/>
      </w:pPr>
      <w:rPr>
        <w:rFonts w:ascii="Courier New" w:hAnsi="Courier New" w:cs="Courier New" w:hint="default"/>
      </w:rPr>
    </w:lvl>
    <w:lvl w:ilvl="8" w:tplc="0C0A0005" w:tentative="1">
      <w:start w:val="1"/>
      <w:numFmt w:val="bullet"/>
      <w:lvlText w:val=""/>
      <w:lvlJc w:val="left"/>
      <w:pPr>
        <w:ind w:left="6290" w:hanging="360"/>
      </w:pPr>
      <w:rPr>
        <w:rFonts w:ascii="Wingdings" w:hAnsi="Wingdings" w:hint="default"/>
      </w:rPr>
    </w:lvl>
  </w:abstractNum>
  <w:abstractNum w:abstractNumId="21" w15:restartNumberingAfterBreak="0">
    <w:nsid w:val="34BE1C5B"/>
    <w:multiLevelType w:val="multilevel"/>
    <w:tmpl w:val="E6528D52"/>
    <w:lvl w:ilvl="0">
      <w:start w:val="1"/>
      <w:numFmt w:val="decimal"/>
      <w:lvlText w:val="%1."/>
      <w:lvlJc w:val="left"/>
      <w:pPr>
        <w:ind w:left="470" w:hanging="4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4E74256"/>
    <w:multiLevelType w:val="hybridMultilevel"/>
    <w:tmpl w:val="640C9F34"/>
    <w:lvl w:ilvl="0" w:tplc="04030005">
      <w:start w:val="1"/>
      <w:numFmt w:val="bullet"/>
      <w:lvlText w:val=""/>
      <w:lvlJc w:val="left"/>
      <w:pPr>
        <w:ind w:left="1080" w:hanging="360"/>
      </w:pPr>
      <w:rPr>
        <w:rFonts w:ascii="Wingdings" w:hAnsi="Wingdings" w:hint="default"/>
      </w:rPr>
    </w:lvl>
    <w:lvl w:ilvl="1" w:tplc="04030003" w:tentative="1">
      <w:start w:val="1"/>
      <w:numFmt w:val="bullet"/>
      <w:lvlText w:val="o"/>
      <w:lvlJc w:val="left"/>
      <w:pPr>
        <w:ind w:left="1800" w:hanging="360"/>
      </w:pPr>
      <w:rPr>
        <w:rFonts w:ascii="Courier New" w:hAnsi="Courier New" w:cs="Courier New" w:hint="default"/>
      </w:rPr>
    </w:lvl>
    <w:lvl w:ilvl="2" w:tplc="04030005" w:tentative="1">
      <w:start w:val="1"/>
      <w:numFmt w:val="bullet"/>
      <w:lvlText w:val=""/>
      <w:lvlJc w:val="left"/>
      <w:pPr>
        <w:ind w:left="2520" w:hanging="360"/>
      </w:pPr>
      <w:rPr>
        <w:rFonts w:ascii="Wingdings" w:hAnsi="Wingdings" w:hint="default"/>
      </w:rPr>
    </w:lvl>
    <w:lvl w:ilvl="3" w:tplc="04030001" w:tentative="1">
      <w:start w:val="1"/>
      <w:numFmt w:val="bullet"/>
      <w:lvlText w:val=""/>
      <w:lvlJc w:val="left"/>
      <w:pPr>
        <w:ind w:left="3240" w:hanging="360"/>
      </w:pPr>
      <w:rPr>
        <w:rFonts w:ascii="Symbol" w:hAnsi="Symbol" w:hint="default"/>
      </w:rPr>
    </w:lvl>
    <w:lvl w:ilvl="4" w:tplc="04030003" w:tentative="1">
      <w:start w:val="1"/>
      <w:numFmt w:val="bullet"/>
      <w:lvlText w:val="o"/>
      <w:lvlJc w:val="left"/>
      <w:pPr>
        <w:ind w:left="3960" w:hanging="360"/>
      </w:pPr>
      <w:rPr>
        <w:rFonts w:ascii="Courier New" w:hAnsi="Courier New" w:cs="Courier New" w:hint="default"/>
      </w:rPr>
    </w:lvl>
    <w:lvl w:ilvl="5" w:tplc="04030005" w:tentative="1">
      <w:start w:val="1"/>
      <w:numFmt w:val="bullet"/>
      <w:lvlText w:val=""/>
      <w:lvlJc w:val="left"/>
      <w:pPr>
        <w:ind w:left="4680" w:hanging="360"/>
      </w:pPr>
      <w:rPr>
        <w:rFonts w:ascii="Wingdings" w:hAnsi="Wingdings" w:hint="default"/>
      </w:rPr>
    </w:lvl>
    <w:lvl w:ilvl="6" w:tplc="04030001" w:tentative="1">
      <w:start w:val="1"/>
      <w:numFmt w:val="bullet"/>
      <w:lvlText w:val=""/>
      <w:lvlJc w:val="left"/>
      <w:pPr>
        <w:ind w:left="5400" w:hanging="360"/>
      </w:pPr>
      <w:rPr>
        <w:rFonts w:ascii="Symbol" w:hAnsi="Symbol" w:hint="default"/>
      </w:rPr>
    </w:lvl>
    <w:lvl w:ilvl="7" w:tplc="04030003" w:tentative="1">
      <w:start w:val="1"/>
      <w:numFmt w:val="bullet"/>
      <w:lvlText w:val="o"/>
      <w:lvlJc w:val="left"/>
      <w:pPr>
        <w:ind w:left="6120" w:hanging="360"/>
      </w:pPr>
      <w:rPr>
        <w:rFonts w:ascii="Courier New" w:hAnsi="Courier New" w:cs="Courier New" w:hint="default"/>
      </w:rPr>
    </w:lvl>
    <w:lvl w:ilvl="8" w:tplc="04030005" w:tentative="1">
      <w:start w:val="1"/>
      <w:numFmt w:val="bullet"/>
      <w:lvlText w:val=""/>
      <w:lvlJc w:val="left"/>
      <w:pPr>
        <w:ind w:left="6840" w:hanging="360"/>
      </w:pPr>
      <w:rPr>
        <w:rFonts w:ascii="Wingdings" w:hAnsi="Wingdings" w:hint="default"/>
      </w:rPr>
    </w:lvl>
  </w:abstractNum>
  <w:abstractNum w:abstractNumId="23" w15:restartNumberingAfterBreak="0">
    <w:nsid w:val="36593203"/>
    <w:multiLevelType w:val="hybridMultilevel"/>
    <w:tmpl w:val="B574AE42"/>
    <w:lvl w:ilvl="0" w:tplc="8E12E704">
      <w:start w:val="1"/>
      <w:numFmt w:val="bullet"/>
      <w:lvlText w:val="–"/>
      <w:lvlJc w:val="left"/>
      <w:pPr>
        <w:ind w:left="550" w:hanging="360"/>
      </w:pPr>
      <w:rPr>
        <w:rFonts w:ascii="Arial" w:hAnsi="Arial" w:hint="default"/>
      </w:rPr>
    </w:lvl>
    <w:lvl w:ilvl="1" w:tplc="0C0A0005">
      <w:start w:val="1"/>
      <w:numFmt w:val="bullet"/>
      <w:lvlText w:val=""/>
      <w:lvlJc w:val="left"/>
      <w:pPr>
        <w:ind w:left="1270" w:hanging="360"/>
      </w:pPr>
      <w:rPr>
        <w:rFonts w:ascii="Wingdings" w:hAnsi="Wingdings" w:hint="default"/>
      </w:rPr>
    </w:lvl>
    <w:lvl w:ilvl="2" w:tplc="0C0A0005" w:tentative="1">
      <w:start w:val="1"/>
      <w:numFmt w:val="bullet"/>
      <w:lvlText w:val=""/>
      <w:lvlJc w:val="left"/>
      <w:pPr>
        <w:ind w:left="1990" w:hanging="360"/>
      </w:pPr>
      <w:rPr>
        <w:rFonts w:ascii="Wingdings" w:hAnsi="Wingdings" w:hint="default"/>
      </w:rPr>
    </w:lvl>
    <w:lvl w:ilvl="3" w:tplc="0C0A0001" w:tentative="1">
      <w:start w:val="1"/>
      <w:numFmt w:val="bullet"/>
      <w:lvlText w:val=""/>
      <w:lvlJc w:val="left"/>
      <w:pPr>
        <w:ind w:left="2710" w:hanging="360"/>
      </w:pPr>
      <w:rPr>
        <w:rFonts w:ascii="Symbol" w:hAnsi="Symbol" w:hint="default"/>
      </w:rPr>
    </w:lvl>
    <w:lvl w:ilvl="4" w:tplc="0C0A0003" w:tentative="1">
      <w:start w:val="1"/>
      <w:numFmt w:val="bullet"/>
      <w:lvlText w:val="o"/>
      <w:lvlJc w:val="left"/>
      <w:pPr>
        <w:ind w:left="3430" w:hanging="360"/>
      </w:pPr>
      <w:rPr>
        <w:rFonts w:ascii="Courier New" w:hAnsi="Courier New" w:cs="Courier New" w:hint="default"/>
      </w:rPr>
    </w:lvl>
    <w:lvl w:ilvl="5" w:tplc="0C0A0005" w:tentative="1">
      <w:start w:val="1"/>
      <w:numFmt w:val="bullet"/>
      <w:lvlText w:val=""/>
      <w:lvlJc w:val="left"/>
      <w:pPr>
        <w:ind w:left="4150" w:hanging="360"/>
      </w:pPr>
      <w:rPr>
        <w:rFonts w:ascii="Wingdings" w:hAnsi="Wingdings" w:hint="default"/>
      </w:rPr>
    </w:lvl>
    <w:lvl w:ilvl="6" w:tplc="0C0A0001" w:tentative="1">
      <w:start w:val="1"/>
      <w:numFmt w:val="bullet"/>
      <w:lvlText w:val=""/>
      <w:lvlJc w:val="left"/>
      <w:pPr>
        <w:ind w:left="4870" w:hanging="360"/>
      </w:pPr>
      <w:rPr>
        <w:rFonts w:ascii="Symbol" w:hAnsi="Symbol" w:hint="default"/>
      </w:rPr>
    </w:lvl>
    <w:lvl w:ilvl="7" w:tplc="0C0A0003" w:tentative="1">
      <w:start w:val="1"/>
      <w:numFmt w:val="bullet"/>
      <w:lvlText w:val="o"/>
      <w:lvlJc w:val="left"/>
      <w:pPr>
        <w:ind w:left="5590" w:hanging="360"/>
      </w:pPr>
      <w:rPr>
        <w:rFonts w:ascii="Courier New" w:hAnsi="Courier New" w:cs="Courier New" w:hint="default"/>
      </w:rPr>
    </w:lvl>
    <w:lvl w:ilvl="8" w:tplc="0C0A0005" w:tentative="1">
      <w:start w:val="1"/>
      <w:numFmt w:val="bullet"/>
      <w:lvlText w:val=""/>
      <w:lvlJc w:val="left"/>
      <w:pPr>
        <w:ind w:left="6310" w:hanging="360"/>
      </w:pPr>
      <w:rPr>
        <w:rFonts w:ascii="Wingdings" w:hAnsi="Wingdings" w:hint="default"/>
      </w:rPr>
    </w:lvl>
  </w:abstractNum>
  <w:abstractNum w:abstractNumId="24" w15:restartNumberingAfterBreak="0">
    <w:nsid w:val="383C1A36"/>
    <w:multiLevelType w:val="hybridMultilevel"/>
    <w:tmpl w:val="9DE8708A"/>
    <w:lvl w:ilvl="0" w:tplc="BF0E07F4">
      <w:numFmt w:val="bullet"/>
      <w:lvlText w:val="–"/>
      <w:lvlJc w:val="left"/>
      <w:pPr>
        <w:ind w:left="190" w:hanging="360"/>
      </w:pPr>
      <w:rPr>
        <w:rFonts w:ascii="Arial" w:eastAsia="Times New Roman" w:hAnsi="Arial" w:cs="Arial" w:hint="default"/>
      </w:rPr>
    </w:lvl>
    <w:lvl w:ilvl="1" w:tplc="0C0A0003" w:tentative="1">
      <w:start w:val="1"/>
      <w:numFmt w:val="bullet"/>
      <w:lvlText w:val="o"/>
      <w:lvlJc w:val="left"/>
      <w:pPr>
        <w:ind w:left="910" w:hanging="360"/>
      </w:pPr>
      <w:rPr>
        <w:rFonts w:ascii="Courier New" w:hAnsi="Courier New" w:cs="Courier New" w:hint="default"/>
      </w:rPr>
    </w:lvl>
    <w:lvl w:ilvl="2" w:tplc="0C0A0005" w:tentative="1">
      <w:start w:val="1"/>
      <w:numFmt w:val="bullet"/>
      <w:lvlText w:val=""/>
      <w:lvlJc w:val="left"/>
      <w:pPr>
        <w:ind w:left="1630" w:hanging="360"/>
      </w:pPr>
      <w:rPr>
        <w:rFonts w:ascii="Wingdings" w:hAnsi="Wingdings" w:hint="default"/>
      </w:rPr>
    </w:lvl>
    <w:lvl w:ilvl="3" w:tplc="0C0A0001" w:tentative="1">
      <w:start w:val="1"/>
      <w:numFmt w:val="bullet"/>
      <w:lvlText w:val=""/>
      <w:lvlJc w:val="left"/>
      <w:pPr>
        <w:ind w:left="2350" w:hanging="360"/>
      </w:pPr>
      <w:rPr>
        <w:rFonts w:ascii="Symbol" w:hAnsi="Symbol" w:hint="default"/>
      </w:rPr>
    </w:lvl>
    <w:lvl w:ilvl="4" w:tplc="0C0A0003" w:tentative="1">
      <w:start w:val="1"/>
      <w:numFmt w:val="bullet"/>
      <w:lvlText w:val="o"/>
      <w:lvlJc w:val="left"/>
      <w:pPr>
        <w:ind w:left="3070" w:hanging="360"/>
      </w:pPr>
      <w:rPr>
        <w:rFonts w:ascii="Courier New" w:hAnsi="Courier New" w:cs="Courier New" w:hint="default"/>
      </w:rPr>
    </w:lvl>
    <w:lvl w:ilvl="5" w:tplc="0C0A0005" w:tentative="1">
      <w:start w:val="1"/>
      <w:numFmt w:val="bullet"/>
      <w:lvlText w:val=""/>
      <w:lvlJc w:val="left"/>
      <w:pPr>
        <w:ind w:left="3790" w:hanging="360"/>
      </w:pPr>
      <w:rPr>
        <w:rFonts w:ascii="Wingdings" w:hAnsi="Wingdings" w:hint="default"/>
      </w:rPr>
    </w:lvl>
    <w:lvl w:ilvl="6" w:tplc="0C0A0001" w:tentative="1">
      <w:start w:val="1"/>
      <w:numFmt w:val="bullet"/>
      <w:lvlText w:val=""/>
      <w:lvlJc w:val="left"/>
      <w:pPr>
        <w:ind w:left="4510" w:hanging="360"/>
      </w:pPr>
      <w:rPr>
        <w:rFonts w:ascii="Symbol" w:hAnsi="Symbol" w:hint="default"/>
      </w:rPr>
    </w:lvl>
    <w:lvl w:ilvl="7" w:tplc="0C0A0003" w:tentative="1">
      <w:start w:val="1"/>
      <w:numFmt w:val="bullet"/>
      <w:lvlText w:val="o"/>
      <w:lvlJc w:val="left"/>
      <w:pPr>
        <w:ind w:left="5230" w:hanging="360"/>
      </w:pPr>
      <w:rPr>
        <w:rFonts w:ascii="Courier New" w:hAnsi="Courier New" w:cs="Courier New" w:hint="default"/>
      </w:rPr>
    </w:lvl>
    <w:lvl w:ilvl="8" w:tplc="0C0A0005" w:tentative="1">
      <w:start w:val="1"/>
      <w:numFmt w:val="bullet"/>
      <w:lvlText w:val=""/>
      <w:lvlJc w:val="left"/>
      <w:pPr>
        <w:ind w:left="5950" w:hanging="360"/>
      </w:pPr>
      <w:rPr>
        <w:rFonts w:ascii="Wingdings" w:hAnsi="Wingdings" w:hint="default"/>
      </w:rPr>
    </w:lvl>
  </w:abstractNum>
  <w:abstractNum w:abstractNumId="25" w15:restartNumberingAfterBreak="0">
    <w:nsid w:val="3A9A778C"/>
    <w:multiLevelType w:val="hybridMultilevel"/>
    <w:tmpl w:val="2D848C6C"/>
    <w:lvl w:ilvl="0" w:tplc="04030005">
      <w:start w:val="1"/>
      <w:numFmt w:val="bullet"/>
      <w:lvlText w:val=""/>
      <w:lvlJc w:val="left"/>
      <w:pPr>
        <w:ind w:left="1440" w:hanging="360"/>
      </w:pPr>
      <w:rPr>
        <w:rFonts w:ascii="Wingdings" w:hAnsi="Wingdings" w:hint="default"/>
      </w:rPr>
    </w:lvl>
    <w:lvl w:ilvl="1" w:tplc="04030003" w:tentative="1">
      <w:start w:val="1"/>
      <w:numFmt w:val="bullet"/>
      <w:lvlText w:val="o"/>
      <w:lvlJc w:val="left"/>
      <w:pPr>
        <w:ind w:left="2160" w:hanging="360"/>
      </w:pPr>
      <w:rPr>
        <w:rFonts w:ascii="Courier New" w:hAnsi="Courier New" w:cs="Courier New" w:hint="default"/>
      </w:rPr>
    </w:lvl>
    <w:lvl w:ilvl="2" w:tplc="04030005" w:tentative="1">
      <w:start w:val="1"/>
      <w:numFmt w:val="bullet"/>
      <w:lvlText w:val=""/>
      <w:lvlJc w:val="left"/>
      <w:pPr>
        <w:ind w:left="2880" w:hanging="360"/>
      </w:pPr>
      <w:rPr>
        <w:rFonts w:ascii="Wingdings" w:hAnsi="Wingdings" w:hint="default"/>
      </w:rPr>
    </w:lvl>
    <w:lvl w:ilvl="3" w:tplc="04030001" w:tentative="1">
      <w:start w:val="1"/>
      <w:numFmt w:val="bullet"/>
      <w:lvlText w:val=""/>
      <w:lvlJc w:val="left"/>
      <w:pPr>
        <w:ind w:left="3600" w:hanging="360"/>
      </w:pPr>
      <w:rPr>
        <w:rFonts w:ascii="Symbol" w:hAnsi="Symbol" w:hint="default"/>
      </w:rPr>
    </w:lvl>
    <w:lvl w:ilvl="4" w:tplc="04030003" w:tentative="1">
      <w:start w:val="1"/>
      <w:numFmt w:val="bullet"/>
      <w:lvlText w:val="o"/>
      <w:lvlJc w:val="left"/>
      <w:pPr>
        <w:ind w:left="4320" w:hanging="360"/>
      </w:pPr>
      <w:rPr>
        <w:rFonts w:ascii="Courier New" w:hAnsi="Courier New" w:cs="Courier New" w:hint="default"/>
      </w:rPr>
    </w:lvl>
    <w:lvl w:ilvl="5" w:tplc="04030005" w:tentative="1">
      <w:start w:val="1"/>
      <w:numFmt w:val="bullet"/>
      <w:lvlText w:val=""/>
      <w:lvlJc w:val="left"/>
      <w:pPr>
        <w:ind w:left="5040" w:hanging="360"/>
      </w:pPr>
      <w:rPr>
        <w:rFonts w:ascii="Wingdings" w:hAnsi="Wingdings" w:hint="default"/>
      </w:rPr>
    </w:lvl>
    <w:lvl w:ilvl="6" w:tplc="04030001" w:tentative="1">
      <w:start w:val="1"/>
      <w:numFmt w:val="bullet"/>
      <w:lvlText w:val=""/>
      <w:lvlJc w:val="left"/>
      <w:pPr>
        <w:ind w:left="5760" w:hanging="360"/>
      </w:pPr>
      <w:rPr>
        <w:rFonts w:ascii="Symbol" w:hAnsi="Symbol" w:hint="default"/>
      </w:rPr>
    </w:lvl>
    <w:lvl w:ilvl="7" w:tplc="04030003" w:tentative="1">
      <w:start w:val="1"/>
      <w:numFmt w:val="bullet"/>
      <w:lvlText w:val="o"/>
      <w:lvlJc w:val="left"/>
      <w:pPr>
        <w:ind w:left="6480" w:hanging="360"/>
      </w:pPr>
      <w:rPr>
        <w:rFonts w:ascii="Courier New" w:hAnsi="Courier New" w:cs="Courier New" w:hint="default"/>
      </w:rPr>
    </w:lvl>
    <w:lvl w:ilvl="8" w:tplc="04030005" w:tentative="1">
      <w:start w:val="1"/>
      <w:numFmt w:val="bullet"/>
      <w:lvlText w:val=""/>
      <w:lvlJc w:val="left"/>
      <w:pPr>
        <w:ind w:left="7200" w:hanging="360"/>
      </w:pPr>
      <w:rPr>
        <w:rFonts w:ascii="Wingdings" w:hAnsi="Wingdings" w:hint="default"/>
      </w:rPr>
    </w:lvl>
  </w:abstractNum>
  <w:abstractNum w:abstractNumId="26" w15:restartNumberingAfterBreak="0">
    <w:nsid w:val="3B697B84"/>
    <w:multiLevelType w:val="hybridMultilevel"/>
    <w:tmpl w:val="A18E4D58"/>
    <w:lvl w:ilvl="0" w:tplc="10CA983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3E051821"/>
    <w:multiLevelType w:val="hybridMultilevel"/>
    <w:tmpl w:val="D37E23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43A3164D"/>
    <w:multiLevelType w:val="multilevel"/>
    <w:tmpl w:val="934C64D2"/>
    <w:lvl w:ilvl="0">
      <w:start w:val="1"/>
      <w:numFmt w:val="decimal"/>
      <w:lvlText w:val="%1."/>
      <w:lvlJc w:val="left"/>
      <w:pPr>
        <w:ind w:left="1033" w:hanging="313"/>
      </w:pPr>
      <w:rPr>
        <w:rFonts w:ascii="Arial" w:eastAsia="Arial" w:hAnsi="Arial" w:cs="Arial" w:hint="default"/>
        <w:b/>
        <w:bCs/>
        <w:i w:val="0"/>
        <w:iCs w:val="0"/>
        <w:spacing w:val="0"/>
        <w:w w:val="99"/>
        <w:sz w:val="28"/>
        <w:szCs w:val="28"/>
        <w:lang w:val="ca-ES" w:eastAsia="en-US" w:bidi="ar-SA"/>
      </w:rPr>
    </w:lvl>
    <w:lvl w:ilvl="1">
      <w:start w:val="1"/>
      <w:numFmt w:val="decimal"/>
      <w:lvlText w:val="%1.%2"/>
      <w:lvlJc w:val="left"/>
      <w:pPr>
        <w:ind w:left="1088" w:hanging="368"/>
      </w:pPr>
      <w:rPr>
        <w:rFonts w:ascii="Arial" w:eastAsia="Arial" w:hAnsi="Arial" w:cs="Arial" w:hint="default"/>
        <w:b/>
        <w:bCs/>
        <w:i w:val="0"/>
        <w:iCs w:val="0"/>
        <w:color w:val="808080"/>
        <w:spacing w:val="0"/>
        <w:w w:val="99"/>
        <w:sz w:val="22"/>
        <w:szCs w:val="22"/>
        <w:lang w:val="ca-ES" w:eastAsia="en-US" w:bidi="ar-SA"/>
      </w:rPr>
    </w:lvl>
    <w:lvl w:ilvl="2">
      <w:numFmt w:val="bullet"/>
      <w:lvlText w:val="•"/>
      <w:lvlJc w:val="left"/>
      <w:pPr>
        <w:ind w:left="2060" w:hanging="368"/>
      </w:pPr>
      <w:rPr>
        <w:rFonts w:hint="default"/>
        <w:lang w:val="ca-ES" w:eastAsia="en-US" w:bidi="ar-SA"/>
      </w:rPr>
    </w:lvl>
    <w:lvl w:ilvl="3">
      <w:numFmt w:val="bullet"/>
      <w:lvlText w:val="•"/>
      <w:lvlJc w:val="left"/>
      <w:pPr>
        <w:ind w:left="3041" w:hanging="368"/>
      </w:pPr>
      <w:rPr>
        <w:rFonts w:hint="default"/>
        <w:lang w:val="ca-ES" w:eastAsia="en-US" w:bidi="ar-SA"/>
      </w:rPr>
    </w:lvl>
    <w:lvl w:ilvl="4">
      <w:numFmt w:val="bullet"/>
      <w:lvlText w:val="•"/>
      <w:lvlJc w:val="left"/>
      <w:pPr>
        <w:ind w:left="4022" w:hanging="368"/>
      </w:pPr>
      <w:rPr>
        <w:rFonts w:hint="default"/>
        <w:lang w:val="ca-ES" w:eastAsia="en-US" w:bidi="ar-SA"/>
      </w:rPr>
    </w:lvl>
    <w:lvl w:ilvl="5">
      <w:numFmt w:val="bullet"/>
      <w:lvlText w:val="•"/>
      <w:lvlJc w:val="left"/>
      <w:pPr>
        <w:ind w:left="5002" w:hanging="368"/>
      </w:pPr>
      <w:rPr>
        <w:rFonts w:hint="default"/>
        <w:lang w:val="ca-ES" w:eastAsia="en-US" w:bidi="ar-SA"/>
      </w:rPr>
    </w:lvl>
    <w:lvl w:ilvl="6">
      <w:numFmt w:val="bullet"/>
      <w:lvlText w:val="•"/>
      <w:lvlJc w:val="left"/>
      <w:pPr>
        <w:ind w:left="5983" w:hanging="368"/>
      </w:pPr>
      <w:rPr>
        <w:rFonts w:hint="default"/>
        <w:lang w:val="ca-ES" w:eastAsia="en-US" w:bidi="ar-SA"/>
      </w:rPr>
    </w:lvl>
    <w:lvl w:ilvl="7">
      <w:numFmt w:val="bullet"/>
      <w:lvlText w:val="•"/>
      <w:lvlJc w:val="left"/>
      <w:pPr>
        <w:ind w:left="6964" w:hanging="368"/>
      </w:pPr>
      <w:rPr>
        <w:rFonts w:hint="default"/>
        <w:lang w:val="ca-ES" w:eastAsia="en-US" w:bidi="ar-SA"/>
      </w:rPr>
    </w:lvl>
    <w:lvl w:ilvl="8">
      <w:numFmt w:val="bullet"/>
      <w:lvlText w:val="•"/>
      <w:lvlJc w:val="left"/>
      <w:pPr>
        <w:ind w:left="7944" w:hanging="368"/>
      </w:pPr>
      <w:rPr>
        <w:rFonts w:hint="default"/>
        <w:lang w:val="ca-ES" w:eastAsia="en-US" w:bidi="ar-SA"/>
      </w:rPr>
    </w:lvl>
  </w:abstractNum>
  <w:abstractNum w:abstractNumId="29" w15:restartNumberingAfterBreak="0">
    <w:nsid w:val="44A64ECB"/>
    <w:multiLevelType w:val="hybridMultilevel"/>
    <w:tmpl w:val="12D6F20E"/>
    <w:lvl w:ilvl="0" w:tplc="0403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0" w15:restartNumberingAfterBreak="0">
    <w:nsid w:val="49BC6EC3"/>
    <w:multiLevelType w:val="hybridMultilevel"/>
    <w:tmpl w:val="FA1833EC"/>
    <w:lvl w:ilvl="0" w:tplc="3B020E7E">
      <w:numFmt w:val="bullet"/>
      <w:lvlText w:val=""/>
      <w:lvlJc w:val="left"/>
      <w:pPr>
        <w:ind w:left="1441" w:hanging="360"/>
      </w:pPr>
      <w:rPr>
        <w:rFonts w:ascii="Symbol" w:eastAsia="Symbol" w:hAnsi="Symbol" w:cs="Symbol" w:hint="default"/>
        <w:b w:val="0"/>
        <w:bCs w:val="0"/>
        <w:i w:val="0"/>
        <w:iCs w:val="0"/>
        <w:spacing w:val="0"/>
        <w:w w:val="99"/>
        <w:sz w:val="22"/>
        <w:szCs w:val="22"/>
        <w:lang w:val="ca-ES" w:eastAsia="en-US" w:bidi="ar-SA"/>
      </w:rPr>
    </w:lvl>
    <w:lvl w:ilvl="1" w:tplc="333049F2">
      <w:numFmt w:val="bullet"/>
      <w:lvlText w:val="•"/>
      <w:lvlJc w:val="left"/>
      <w:pPr>
        <w:ind w:left="2286" w:hanging="360"/>
      </w:pPr>
      <w:rPr>
        <w:rFonts w:hint="default"/>
        <w:lang w:val="ca-ES" w:eastAsia="en-US" w:bidi="ar-SA"/>
      </w:rPr>
    </w:lvl>
    <w:lvl w:ilvl="2" w:tplc="1C265BCE">
      <w:numFmt w:val="bullet"/>
      <w:lvlText w:val="•"/>
      <w:lvlJc w:val="left"/>
      <w:pPr>
        <w:ind w:left="3133" w:hanging="360"/>
      </w:pPr>
      <w:rPr>
        <w:rFonts w:hint="default"/>
        <w:lang w:val="ca-ES" w:eastAsia="en-US" w:bidi="ar-SA"/>
      </w:rPr>
    </w:lvl>
    <w:lvl w:ilvl="3" w:tplc="715445F0">
      <w:numFmt w:val="bullet"/>
      <w:lvlText w:val="•"/>
      <w:lvlJc w:val="left"/>
      <w:pPr>
        <w:ind w:left="3979" w:hanging="360"/>
      </w:pPr>
      <w:rPr>
        <w:rFonts w:hint="default"/>
        <w:lang w:val="ca-ES" w:eastAsia="en-US" w:bidi="ar-SA"/>
      </w:rPr>
    </w:lvl>
    <w:lvl w:ilvl="4" w:tplc="6214F64E">
      <w:numFmt w:val="bullet"/>
      <w:lvlText w:val="•"/>
      <w:lvlJc w:val="left"/>
      <w:pPr>
        <w:ind w:left="4826" w:hanging="360"/>
      </w:pPr>
      <w:rPr>
        <w:rFonts w:hint="default"/>
        <w:lang w:val="ca-ES" w:eastAsia="en-US" w:bidi="ar-SA"/>
      </w:rPr>
    </w:lvl>
    <w:lvl w:ilvl="5" w:tplc="C706E8E4">
      <w:numFmt w:val="bullet"/>
      <w:lvlText w:val="•"/>
      <w:lvlJc w:val="left"/>
      <w:pPr>
        <w:ind w:left="5673" w:hanging="360"/>
      </w:pPr>
      <w:rPr>
        <w:rFonts w:hint="default"/>
        <w:lang w:val="ca-ES" w:eastAsia="en-US" w:bidi="ar-SA"/>
      </w:rPr>
    </w:lvl>
    <w:lvl w:ilvl="6" w:tplc="03E6DBFC">
      <w:numFmt w:val="bullet"/>
      <w:lvlText w:val="•"/>
      <w:lvlJc w:val="left"/>
      <w:pPr>
        <w:ind w:left="6519" w:hanging="360"/>
      </w:pPr>
      <w:rPr>
        <w:rFonts w:hint="default"/>
        <w:lang w:val="ca-ES" w:eastAsia="en-US" w:bidi="ar-SA"/>
      </w:rPr>
    </w:lvl>
    <w:lvl w:ilvl="7" w:tplc="E68E6614">
      <w:numFmt w:val="bullet"/>
      <w:lvlText w:val="•"/>
      <w:lvlJc w:val="left"/>
      <w:pPr>
        <w:ind w:left="7366" w:hanging="360"/>
      </w:pPr>
      <w:rPr>
        <w:rFonts w:hint="default"/>
        <w:lang w:val="ca-ES" w:eastAsia="en-US" w:bidi="ar-SA"/>
      </w:rPr>
    </w:lvl>
    <w:lvl w:ilvl="8" w:tplc="A976ADBE">
      <w:numFmt w:val="bullet"/>
      <w:lvlText w:val="•"/>
      <w:lvlJc w:val="left"/>
      <w:pPr>
        <w:ind w:left="8213" w:hanging="360"/>
      </w:pPr>
      <w:rPr>
        <w:rFonts w:hint="default"/>
        <w:lang w:val="ca-ES" w:eastAsia="en-US" w:bidi="ar-SA"/>
      </w:rPr>
    </w:lvl>
  </w:abstractNum>
  <w:abstractNum w:abstractNumId="31" w15:restartNumberingAfterBreak="0">
    <w:nsid w:val="4C8D11E0"/>
    <w:multiLevelType w:val="multilevel"/>
    <w:tmpl w:val="934C64D2"/>
    <w:lvl w:ilvl="0">
      <w:start w:val="1"/>
      <w:numFmt w:val="decimal"/>
      <w:lvlText w:val="%1."/>
      <w:lvlJc w:val="left"/>
      <w:pPr>
        <w:ind w:left="1033" w:hanging="313"/>
      </w:pPr>
      <w:rPr>
        <w:rFonts w:ascii="Arial" w:eastAsia="Arial" w:hAnsi="Arial" w:cs="Arial" w:hint="default"/>
        <w:b/>
        <w:bCs/>
        <w:i w:val="0"/>
        <w:iCs w:val="0"/>
        <w:spacing w:val="0"/>
        <w:w w:val="99"/>
        <w:sz w:val="28"/>
        <w:szCs w:val="28"/>
        <w:lang w:val="ca-ES" w:eastAsia="en-US" w:bidi="ar-SA"/>
      </w:rPr>
    </w:lvl>
    <w:lvl w:ilvl="1">
      <w:start w:val="1"/>
      <w:numFmt w:val="decimal"/>
      <w:lvlText w:val="%1.%2"/>
      <w:lvlJc w:val="left"/>
      <w:pPr>
        <w:ind w:left="1088" w:hanging="368"/>
      </w:pPr>
      <w:rPr>
        <w:rFonts w:ascii="Arial" w:eastAsia="Arial" w:hAnsi="Arial" w:cs="Arial" w:hint="default"/>
        <w:b/>
        <w:bCs/>
        <w:i w:val="0"/>
        <w:iCs w:val="0"/>
        <w:color w:val="808080"/>
        <w:spacing w:val="0"/>
        <w:w w:val="99"/>
        <w:sz w:val="22"/>
        <w:szCs w:val="22"/>
        <w:lang w:val="ca-ES" w:eastAsia="en-US" w:bidi="ar-SA"/>
      </w:rPr>
    </w:lvl>
    <w:lvl w:ilvl="2">
      <w:numFmt w:val="bullet"/>
      <w:lvlText w:val="•"/>
      <w:lvlJc w:val="left"/>
      <w:pPr>
        <w:ind w:left="2060" w:hanging="368"/>
      </w:pPr>
      <w:rPr>
        <w:rFonts w:hint="default"/>
        <w:lang w:val="ca-ES" w:eastAsia="en-US" w:bidi="ar-SA"/>
      </w:rPr>
    </w:lvl>
    <w:lvl w:ilvl="3">
      <w:numFmt w:val="bullet"/>
      <w:lvlText w:val="•"/>
      <w:lvlJc w:val="left"/>
      <w:pPr>
        <w:ind w:left="3041" w:hanging="368"/>
      </w:pPr>
      <w:rPr>
        <w:rFonts w:hint="default"/>
        <w:lang w:val="ca-ES" w:eastAsia="en-US" w:bidi="ar-SA"/>
      </w:rPr>
    </w:lvl>
    <w:lvl w:ilvl="4">
      <w:numFmt w:val="bullet"/>
      <w:lvlText w:val="•"/>
      <w:lvlJc w:val="left"/>
      <w:pPr>
        <w:ind w:left="4022" w:hanging="368"/>
      </w:pPr>
      <w:rPr>
        <w:rFonts w:hint="default"/>
        <w:lang w:val="ca-ES" w:eastAsia="en-US" w:bidi="ar-SA"/>
      </w:rPr>
    </w:lvl>
    <w:lvl w:ilvl="5">
      <w:numFmt w:val="bullet"/>
      <w:lvlText w:val="•"/>
      <w:lvlJc w:val="left"/>
      <w:pPr>
        <w:ind w:left="5002" w:hanging="368"/>
      </w:pPr>
      <w:rPr>
        <w:rFonts w:hint="default"/>
        <w:lang w:val="ca-ES" w:eastAsia="en-US" w:bidi="ar-SA"/>
      </w:rPr>
    </w:lvl>
    <w:lvl w:ilvl="6">
      <w:numFmt w:val="bullet"/>
      <w:lvlText w:val="•"/>
      <w:lvlJc w:val="left"/>
      <w:pPr>
        <w:ind w:left="5983" w:hanging="368"/>
      </w:pPr>
      <w:rPr>
        <w:rFonts w:hint="default"/>
        <w:lang w:val="ca-ES" w:eastAsia="en-US" w:bidi="ar-SA"/>
      </w:rPr>
    </w:lvl>
    <w:lvl w:ilvl="7">
      <w:numFmt w:val="bullet"/>
      <w:lvlText w:val="•"/>
      <w:lvlJc w:val="left"/>
      <w:pPr>
        <w:ind w:left="6964" w:hanging="368"/>
      </w:pPr>
      <w:rPr>
        <w:rFonts w:hint="default"/>
        <w:lang w:val="ca-ES" w:eastAsia="en-US" w:bidi="ar-SA"/>
      </w:rPr>
    </w:lvl>
    <w:lvl w:ilvl="8">
      <w:numFmt w:val="bullet"/>
      <w:lvlText w:val="•"/>
      <w:lvlJc w:val="left"/>
      <w:pPr>
        <w:ind w:left="7944" w:hanging="368"/>
      </w:pPr>
      <w:rPr>
        <w:rFonts w:hint="default"/>
        <w:lang w:val="ca-ES" w:eastAsia="en-US" w:bidi="ar-SA"/>
      </w:rPr>
    </w:lvl>
  </w:abstractNum>
  <w:abstractNum w:abstractNumId="32" w15:restartNumberingAfterBreak="0">
    <w:nsid w:val="4E097E66"/>
    <w:multiLevelType w:val="hybridMultilevel"/>
    <w:tmpl w:val="333AA718"/>
    <w:lvl w:ilvl="0" w:tplc="0403000F">
      <w:start w:val="1"/>
      <w:numFmt w:val="decimal"/>
      <w:lvlText w:val="%1."/>
      <w:lvlJc w:val="left"/>
      <w:pPr>
        <w:ind w:left="360" w:hanging="360"/>
      </w:pPr>
      <w:rPr>
        <w:rFonts w:hint="default"/>
      </w:rPr>
    </w:lvl>
    <w:lvl w:ilvl="1" w:tplc="3D6CE598">
      <w:start w:val="1"/>
      <w:numFmt w:val="bullet"/>
      <w:lvlText w:val="-"/>
      <w:lvlJc w:val="left"/>
      <w:pPr>
        <w:ind w:left="1080" w:hanging="360"/>
      </w:pPr>
      <w:rPr>
        <w:rFonts w:ascii="Arial" w:eastAsia="Times" w:hAnsi="Arial" w:cs="Arial" w:hint="default"/>
      </w:r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33" w15:restartNumberingAfterBreak="0">
    <w:nsid w:val="4E5C5B3E"/>
    <w:multiLevelType w:val="hybridMultilevel"/>
    <w:tmpl w:val="5CDA6AD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4" w15:restartNumberingAfterBreak="0">
    <w:nsid w:val="4EC361CD"/>
    <w:multiLevelType w:val="hybridMultilevel"/>
    <w:tmpl w:val="ACBE68F4"/>
    <w:lvl w:ilvl="0" w:tplc="F1888D1C">
      <w:start w:val="1"/>
      <w:numFmt w:val="bullet"/>
      <w:pStyle w:val="Fasellista02"/>
      <w:lvlText w:val=""/>
      <w:lvlJc w:val="left"/>
      <w:pPr>
        <w:ind w:left="644" w:hanging="360"/>
      </w:pPr>
      <w:rPr>
        <w:rFonts w:ascii="Segoe UI Symbol" w:hAnsi="Segoe UI Symbol" w:hint="default"/>
        <w:color w:val="C00000"/>
        <w:sz w:val="18"/>
      </w:rPr>
    </w:lvl>
    <w:lvl w:ilvl="1" w:tplc="04030003" w:tentative="1">
      <w:start w:val="1"/>
      <w:numFmt w:val="bullet"/>
      <w:lvlText w:val="o"/>
      <w:lvlJc w:val="left"/>
      <w:pPr>
        <w:ind w:left="1800" w:hanging="360"/>
      </w:pPr>
      <w:rPr>
        <w:rFonts w:ascii="Courier New" w:hAnsi="Courier New" w:cs="Courier New" w:hint="default"/>
      </w:rPr>
    </w:lvl>
    <w:lvl w:ilvl="2" w:tplc="04030005" w:tentative="1">
      <w:start w:val="1"/>
      <w:numFmt w:val="bullet"/>
      <w:lvlText w:val=""/>
      <w:lvlJc w:val="left"/>
      <w:pPr>
        <w:ind w:left="2520" w:hanging="360"/>
      </w:pPr>
      <w:rPr>
        <w:rFonts w:ascii="Wingdings" w:hAnsi="Wingdings" w:hint="default"/>
      </w:rPr>
    </w:lvl>
    <w:lvl w:ilvl="3" w:tplc="04030001" w:tentative="1">
      <w:start w:val="1"/>
      <w:numFmt w:val="bullet"/>
      <w:lvlText w:val=""/>
      <w:lvlJc w:val="left"/>
      <w:pPr>
        <w:ind w:left="3240" w:hanging="360"/>
      </w:pPr>
      <w:rPr>
        <w:rFonts w:ascii="Symbol" w:hAnsi="Symbol" w:hint="default"/>
      </w:rPr>
    </w:lvl>
    <w:lvl w:ilvl="4" w:tplc="04030003" w:tentative="1">
      <w:start w:val="1"/>
      <w:numFmt w:val="bullet"/>
      <w:lvlText w:val="o"/>
      <w:lvlJc w:val="left"/>
      <w:pPr>
        <w:ind w:left="3960" w:hanging="360"/>
      </w:pPr>
      <w:rPr>
        <w:rFonts w:ascii="Courier New" w:hAnsi="Courier New" w:cs="Courier New" w:hint="default"/>
      </w:rPr>
    </w:lvl>
    <w:lvl w:ilvl="5" w:tplc="04030005" w:tentative="1">
      <w:start w:val="1"/>
      <w:numFmt w:val="bullet"/>
      <w:lvlText w:val=""/>
      <w:lvlJc w:val="left"/>
      <w:pPr>
        <w:ind w:left="4680" w:hanging="360"/>
      </w:pPr>
      <w:rPr>
        <w:rFonts w:ascii="Wingdings" w:hAnsi="Wingdings" w:hint="default"/>
      </w:rPr>
    </w:lvl>
    <w:lvl w:ilvl="6" w:tplc="04030001" w:tentative="1">
      <w:start w:val="1"/>
      <w:numFmt w:val="bullet"/>
      <w:lvlText w:val=""/>
      <w:lvlJc w:val="left"/>
      <w:pPr>
        <w:ind w:left="5400" w:hanging="360"/>
      </w:pPr>
      <w:rPr>
        <w:rFonts w:ascii="Symbol" w:hAnsi="Symbol" w:hint="default"/>
      </w:rPr>
    </w:lvl>
    <w:lvl w:ilvl="7" w:tplc="04030003" w:tentative="1">
      <w:start w:val="1"/>
      <w:numFmt w:val="bullet"/>
      <w:lvlText w:val="o"/>
      <w:lvlJc w:val="left"/>
      <w:pPr>
        <w:ind w:left="6120" w:hanging="360"/>
      </w:pPr>
      <w:rPr>
        <w:rFonts w:ascii="Courier New" w:hAnsi="Courier New" w:cs="Courier New" w:hint="default"/>
      </w:rPr>
    </w:lvl>
    <w:lvl w:ilvl="8" w:tplc="04030005" w:tentative="1">
      <w:start w:val="1"/>
      <w:numFmt w:val="bullet"/>
      <w:lvlText w:val=""/>
      <w:lvlJc w:val="left"/>
      <w:pPr>
        <w:ind w:left="6840" w:hanging="360"/>
      </w:pPr>
      <w:rPr>
        <w:rFonts w:ascii="Wingdings" w:hAnsi="Wingdings" w:hint="default"/>
      </w:rPr>
    </w:lvl>
  </w:abstractNum>
  <w:abstractNum w:abstractNumId="35" w15:restartNumberingAfterBreak="0">
    <w:nsid w:val="51317900"/>
    <w:multiLevelType w:val="hybridMultilevel"/>
    <w:tmpl w:val="8342E4D0"/>
    <w:lvl w:ilvl="0" w:tplc="04030005">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6" w15:restartNumberingAfterBreak="0">
    <w:nsid w:val="55DB6F25"/>
    <w:multiLevelType w:val="hybridMultilevel"/>
    <w:tmpl w:val="4D120B2E"/>
    <w:lvl w:ilvl="0" w:tplc="10CA983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58C42AD0"/>
    <w:multiLevelType w:val="hybridMultilevel"/>
    <w:tmpl w:val="54D854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5BC972E4"/>
    <w:multiLevelType w:val="hybridMultilevel"/>
    <w:tmpl w:val="B4BE742E"/>
    <w:lvl w:ilvl="0" w:tplc="9B9C5B1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9" w15:restartNumberingAfterBreak="0">
    <w:nsid w:val="652D340E"/>
    <w:multiLevelType w:val="hybridMultilevel"/>
    <w:tmpl w:val="8B468336"/>
    <w:lvl w:ilvl="0" w:tplc="04030005">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0" w15:restartNumberingAfterBreak="0">
    <w:nsid w:val="657578C0"/>
    <w:multiLevelType w:val="hybridMultilevel"/>
    <w:tmpl w:val="542211A4"/>
    <w:lvl w:ilvl="0" w:tplc="8E12E704">
      <w:start w:val="1"/>
      <w:numFmt w:val="bullet"/>
      <w:lvlText w:val="–"/>
      <w:lvlJc w:val="left"/>
      <w:pPr>
        <w:ind w:left="550" w:hanging="360"/>
      </w:pPr>
      <w:rPr>
        <w:rFonts w:ascii="Arial" w:hAnsi="Arial" w:hint="default"/>
      </w:rPr>
    </w:lvl>
    <w:lvl w:ilvl="1" w:tplc="0C0A0003">
      <w:start w:val="1"/>
      <w:numFmt w:val="bullet"/>
      <w:lvlText w:val="o"/>
      <w:lvlJc w:val="left"/>
      <w:pPr>
        <w:ind w:left="1270" w:hanging="360"/>
      </w:pPr>
      <w:rPr>
        <w:rFonts w:ascii="Courier New" w:hAnsi="Courier New" w:cs="Courier New" w:hint="default"/>
      </w:rPr>
    </w:lvl>
    <w:lvl w:ilvl="2" w:tplc="0C0A0005" w:tentative="1">
      <w:start w:val="1"/>
      <w:numFmt w:val="bullet"/>
      <w:lvlText w:val=""/>
      <w:lvlJc w:val="left"/>
      <w:pPr>
        <w:ind w:left="1990" w:hanging="360"/>
      </w:pPr>
      <w:rPr>
        <w:rFonts w:ascii="Wingdings" w:hAnsi="Wingdings" w:hint="default"/>
      </w:rPr>
    </w:lvl>
    <w:lvl w:ilvl="3" w:tplc="0C0A0001" w:tentative="1">
      <w:start w:val="1"/>
      <w:numFmt w:val="bullet"/>
      <w:lvlText w:val=""/>
      <w:lvlJc w:val="left"/>
      <w:pPr>
        <w:ind w:left="2710" w:hanging="360"/>
      </w:pPr>
      <w:rPr>
        <w:rFonts w:ascii="Symbol" w:hAnsi="Symbol" w:hint="default"/>
      </w:rPr>
    </w:lvl>
    <w:lvl w:ilvl="4" w:tplc="0C0A0003" w:tentative="1">
      <w:start w:val="1"/>
      <w:numFmt w:val="bullet"/>
      <w:lvlText w:val="o"/>
      <w:lvlJc w:val="left"/>
      <w:pPr>
        <w:ind w:left="3430" w:hanging="360"/>
      </w:pPr>
      <w:rPr>
        <w:rFonts w:ascii="Courier New" w:hAnsi="Courier New" w:cs="Courier New" w:hint="default"/>
      </w:rPr>
    </w:lvl>
    <w:lvl w:ilvl="5" w:tplc="0C0A0005" w:tentative="1">
      <w:start w:val="1"/>
      <w:numFmt w:val="bullet"/>
      <w:lvlText w:val=""/>
      <w:lvlJc w:val="left"/>
      <w:pPr>
        <w:ind w:left="4150" w:hanging="360"/>
      </w:pPr>
      <w:rPr>
        <w:rFonts w:ascii="Wingdings" w:hAnsi="Wingdings" w:hint="default"/>
      </w:rPr>
    </w:lvl>
    <w:lvl w:ilvl="6" w:tplc="0C0A0001" w:tentative="1">
      <w:start w:val="1"/>
      <w:numFmt w:val="bullet"/>
      <w:lvlText w:val=""/>
      <w:lvlJc w:val="left"/>
      <w:pPr>
        <w:ind w:left="4870" w:hanging="360"/>
      </w:pPr>
      <w:rPr>
        <w:rFonts w:ascii="Symbol" w:hAnsi="Symbol" w:hint="default"/>
      </w:rPr>
    </w:lvl>
    <w:lvl w:ilvl="7" w:tplc="0C0A0003" w:tentative="1">
      <w:start w:val="1"/>
      <w:numFmt w:val="bullet"/>
      <w:lvlText w:val="o"/>
      <w:lvlJc w:val="left"/>
      <w:pPr>
        <w:ind w:left="5590" w:hanging="360"/>
      </w:pPr>
      <w:rPr>
        <w:rFonts w:ascii="Courier New" w:hAnsi="Courier New" w:cs="Courier New" w:hint="default"/>
      </w:rPr>
    </w:lvl>
    <w:lvl w:ilvl="8" w:tplc="0C0A0005" w:tentative="1">
      <w:start w:val="1"/>
      <w:numFmt w:val="bullet"/>
      <w:lvlText w:val=""/>
      <w:lvlJc w:val="left"/>
      <w:pPr>
        <w:ind w:left="6310" w:hanging="360"/>
      </w:pPr>
      <w:rPr>
        <w:rFonts w:ascii="Wingdings" w:hAnsi="Wingdings" w:hint="default"/>
      </w:rPr>
    </w:lvl>
  </w:abstractNum>
  <w:abstractNum w:abstractNumId="41" w15:restartNumberingAfterBreak="0">
    <w:nsid w:val="6640017F"/>
    <w:multiLevelType w:val="hybridMultilevel"/>
    <w:tmpl w:val="05C262BA"/>
    <w:lvl w:ilvl="0" w:tplc="04030001">
      <w:start w:val="1"/>
      <w:numFmt w:val="bullet"/>
      <w:pStyle w:val="Pargrafdellista"/>
      <w:lvlText w:val=""/>
      <w:lvlJc w:val="left"/>
      <w:pPr>
        <w:ind w:left="1440" w:hanging="360"/>
      </w:pPr>
      <w:rPr>
        <w:rFonts w:ascii="Symbol" w:hAnsi="Symbol" w:hint="default"/>
      </w:rPr>
    </w:lvl>
    <w:lvl w:ilvl="1" w:tplc="04030003" w:tentative="1">
      <w:start w:val="1"/>
      <w:numFmt w:val="bullet"/>
      <w:lvlText w:val="o"/>
      <w:lvlJc w:val="left"/>
      <w:pPr>
        <w:ind w:left="2160" w:hanging="360"/>
      </w:pPr>
      <w:rPr>
        <w:rFonts w:ascii="Courier New" w:hAnsi="Courier New" w:cs="Courier New" w:hint="default"/>
      </w:rPr>
    </w:lvl>
    <w:lvl w:ilvl="2" w:tplc="04030005" w:tentative="1">
      <w:start w:val="1"/>
      <w:numFmt w:val="bullet"/>
      <w:lvlText w:val=""/>
      <w:lvlJc w:val="left"/>
      <w:pPr>
        <w:ind w:left="2880" w:hanging="360"/>
      </w:pPr>
      <w:rPr>
        <w:rFonts w:ascii="Wingdings" w:hAnsi="Wingdings" w:hint="default"/>
      </w:rPr>
    </w:lvl>
    <w:lvl w:ilvl="3" w:tplc="04030001" w:tentative="1">
      <w:start w:val="1"/>
      <w:numFmt w:val="bullet"/>
      <w:lvlText w:val=""/>
      <w:lvlJc w:val="left"/>
      <w:pPr>
        <w:ind w:left="3600" w:hanging="360"/>
      </w:pPr>
      <w:rPr>
        <w:rFonts w:ascii="Symbol" w:hAnsi="Symbol" w:hint="default"/>
      </w:rPr>
    </w:lvl>
    <w:lvl w:ilvl="4" w:tplc="04030003" w:tentative="1">
      <w:start w:val="1"/>
      <w:numFmt w:val="bullet"/>
      <w:lvlText w:val="o"/>
      <w:lvlJc w:val="left"/>
      <w:pPr>
        <w:ind w:left="4320" w:hanging="360"/>
      </w:pPr>
      <w:rPr>
        <w:rFonts w:ascii="Courier New" w:hAnsi="Courier New" w:cs="Courier New" w:hint="default"/>
      </w:rPr>
    </w:lvl>
    <w:lvl w:ilvl="5" w:tplc="04030005" w:tentative="1">
      <w:start w:val="1"/>
      <w:numFmt w:val="bullet"/>
      <w:lvlText w:val=""/>
      <w:lvlJc w:val="left"/>
      <w:pPr>
        <w:ind w:left="5040" w:hanging="360"/>
      </w:pPr>
      <w:rPr>
        <w:rFonts w:ascii="Wingdings" w:hAnsi="Wingdings" w:hint="default"/>
      </w:rPr>
    </w:lvl>
    <w:lvl w:ilvl="6" w:tplc="04030001" w:tentative="1">
      <w:start w:val="1"/>
      <w:numFmt w:val="bullet"/>
      <w:lvlText w:val=""/>
      <w:lvlJc w:val="left"/>
      <w:pPr>
        <w:ind w:left="5760" w:hanging="360"/>
      </w:pPr>
      <w:rPr>
        <w:rFonts w:ascii="Symbol" w:hAnsi="Symbol" w:hint="default"/>
      </w:rPr>
    </w:lvl>
    <w:lvl w:ilvl="7" w:tplc="04030003" w:tentative="1">
      <w:start w:val="1"/>
      <w:numFmt w:val="bullet"/>
      <w:lvlText w:val="o"/>
      <w:lvlJc w:val="left"/>
      <w:pPr>
        <w:ind w:left="6480" w:hanging="360"/>
      </w:pPr>
      <w:rPr>
        <w:rFonts w:ascii="Courier New" w:hAnsi="Courier New" w:cs="Courier New" w:hint="default"/>
      </w:rPr>
    </w:lvl>
    <w:lvl w:ilvl="8" w:tplc="04030005" w:tentative="1">
      <w:start w:val="1"/>
      <w:numFmt w:val="bullet"/>
      <w:lvlText w:val=""/>
      <w:lvlJc w:val="left"/>
      <w:pPr>
        <w:ind w:left="7200" w:hanging="360"/>
      </w:pPr>
      <w:rPr>
        <w:rFonts w:ascii="Wingdings" w:hAnsi="Wingdings" w:hint="default"/>
      </w:rPr>
    </w:lvl>
  </w:abstractNum>
  <w:abstractNum w:abstractNumId="42" w15:restartNumberingAfterBreak="0">
    <w:nsid w:val="696B0BEE"/>
    <w:multiLevelType w:val="hybridMultilevel"/>
    <w:tmpl w:val="BB4E2404"/>
    <w:lvl w:ilvl="0" w:tplc="0BC4C6C2">
      <w:start w:val="1"/>
      <w:numFmt w:val="bullet"/>
      <w:pStyle w:val="Fasellista01"/>
      <w:lvlText w:val=""/>
      <w:lvlJc w:val="left"/>
      <w:pPr>
        <w:ind w:left="720" w:hanging="360"/>
      </w:pPr>
      <w:rPr>
        <w:rFonts w:ascii="Segoe UI Symbol" w:hAnsi="Segoe UI Symbol" w:hint="default"/>
        <w:color w:val="7F7F7F" w:themeColor="text1" w:themeTint="80"/>
        <w:sz w:val="24"/>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3" w15:restartNumberingAfterBreak="0">
    <w:nsid w:val="6B08643D"/>
    <w:multiLevelType w:val="multilevel"/>
    <w:tmpl w:val="AE72E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C09729A"/>
    <w:multiLevelType w:val="hybridMultilevel"/>
    <w:tmpl w:val="5E9CEFB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15:restartNumberingAfterBreak="0">
    <w:nsid w:val="6C596E4E"/>
    <w:multiLevelType w:val="hybridMultilevel"/>
    <w:tmpl w:val="CC16E4CC"/>
    <w:lvl w:ilvl="0" w:tplc="77661A3A">
      <w:start w:val="1"/>
      <w:numFmt w:val="bullet"/>
      <w:lvlText w:val=""/>
      <w:lvlJc w:val="left"/>
      <w:pPr>
        <w:ind w:left="360" w:hanging="360"/>
      </w:pPr>
      <w:rPr>
        <w:rFonts w:ascii="Symbol" w:hAnsi="Symbol" w:hint="default"/>
      </w:rPr>
    </w:lvl>
    <w:lvl w:ilvl="1" w:tplc="04030003">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46" w15:restartNumberingAfterBreak="0">
    <w:nsid w:val="6F431D3A"/>
    <w:multiLevelType w:val="hybridMultilevel"/>
    <w:tmpl w:val="270A1E0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726011DE"/>
    <w:multiLevelType w:val="multilevel"/>
    <w:tmpl w:val="4200755E"/>
    <w:lvl w:ilvl="0">
      <w:start w:val="1"/>
      <w:numFmt w:val="decimal"/>
      <w:lvlText w:val="%1."/>
      <w:lvlJc w:val="left"/>
      <w:pPr>
        <w:ind w:left="652" w:hanging="358"/>
      </w:pPr>
      <w:rPr>
        <w:rFonts w:hint="default"/>
        <w:spacing w:val="0"/>
        <w:w w:val="99"/>
        <w:lang w:val="ca-ES" w:eastAsia="en-US" w:bidi="ar-SA"/>
      </w:rPr>
    </w:lvl>
    <w:lvl w:ilvl="1">
      <w:start w:val="1"/>
      <w:numFmt w:val="decimal"/>
      <w:lvlText w:val="%1.%2"/>
      <w:lvlJc w:val="left"/>
      <w:pPr>
        <w:ind w:left="652" w:hanging="358"/>
      </w:pPr>
      <w:rPr>
        <w:rFonts w:ascii="Arial" w:eastAsia="Arial" w:hAnsi="Arial" w:cs="Arial" w:hint="default"/>
        <w:b w:val="0"/>
        <w:bCs w:val="0"/>
        <w:i w:val="0"/>
        <w:iCs w:val="0"/>
        <w:spacing w:val="0"/>
        <w:w w:val="99"/>
        <w:sz w:val="22"/>
        <w:szCs w:val="22"/>
        <w:lang w:val="ca-ES" w:eastAsia="en-US" w:bidi="ar-SA"/>
      </w:rPr>
    </w:lvl>
    <w:lvl w:ilvl="2">
      <w:numFmt w:val="bullet"/>
      <w:lvlText w:val="•"/>
      <w:lvlJc w:val="left"/>
      <w:pPr>
        <w:ind w:left="2418" w:hanging="358"/>
      </w:pPr>
      <w:rPr>
        <w:rFonts w:hint="default"/>
        <w:lang w:val="ca-ES" w:eastAsia="en-US" w:bidi="ar-SA"/>
      </w:rPr>
    </w:lvl>
    <w:lvl w:ilvl="3">
      <w:numFmt w:val="bullet"/>
      <w:lvlText w:val="•"/>
      <w:lvlJc w:val="left"/>
      <w:pPr>
        <w:ind w:left="3297" w:hanging="358"/>
      </w:pPr>
      <w:rPr>
        <w:rFonts w:hint="default"/>
        <w:lang w:val="ca-ES" w:eastAsia="en-US" w:bidi="ar-SA"/>
      </w:rPr>
    </w:lvl>
    <w:lvl w:ilvl="4">
      <w:numFmt w:val="bullet"/>
      <w:lvlText w:val="•"/>
      <w:lvlJc w:val="left"/>
      <w:pPr>
        <w:ind w:left="4176" w:hanging="358"/>
      </w:pPr>
      <w:rPr>
        <w:rFonts w:hint="default"/>
        <w:lang w:val="ca-ES" w:eastAsia="en-US" w:bidi="ar-SA"/>
      </w:rPr>
    </w:lvl>
    <w:lvl w:ilvl="5">
      <w:numFmt w:val="bullet"/>
      <w:lvlText w:val="•"/>
      <w:lvlJc w:val="left"/>
      <w:pPr>
        <w:ind w:left="5055" w:hanging="358"/>
      </w:pPr>
      <w:rPr>
        <w:rFonts w:hint="default"/>
        <w:lang w:val="ca-ES" w:eastAsia="en-US" w:bidi="ar-SA"/>
      </w:rPr>
    </w:lvl>
    <w:lvl w:ilvl="6">
      <w:numFmt w:val="bullet"/>
      <w:lvlText w:val="•"/>
      <w:lvlJc w:val="left"/>
      <w:pPr>
        <w:ind w:left="5934" w:hanging="358"/>
      </w:pPr>
      <w:rPr>
        <w:rFonts w:hint="default"/>
        <w:lang w:val="ca-ES" w:eastAsia="en-US" w:bidi="ar-SA"/>
      </w:rPr>
    </w:lvl>
    <w:lvl w:ilvl="7">
      <w:numFmt w:val="bullet"/>
      <w:lvlText w:val="•"/>
      <w:lvlJc w:val="left"/>
      <w:pPr>
        <w:ind w:left="6813" w:hanging="358"/>
      </w:pPr>
      <w:rPr>
        <w:rFonts w:hint="default"/>
        <w:lang w:val="ca-ES" w:eastAsia="en-US" w:bidi="ar-SA"/>
      </w:rPr>
    </w:lvl>
    <w:lvl w:ilvl="8">
      <w:numFmt w:val="bullet"/>
      <w:lvlText w:val="•"/>
      <w:lvlJc w:val="left"/>
      <w:pPr>
        <w:ind w:left="7692" w:hanging="358"/>
      </w:pPr>
      <w:rPr>
        <w:rFonts w:hint="default"/>
        <w:lang w:val="ca-ES" w:eastAsia="en-US" w:bidi="ar-SA"/>
      </w:rPr>
    </w:lvl>
  </w:abstractNum>
  <w:abstractNum w:abstractNumId="48" w15:restartNumberingAfterBreak="0">
    <w:nsid w:val="7625418C"/>
    <w:multiLevelType w:val="hybridMultilevel"/>
    <w:tmpl w:val="B3B0EF38"/>
    <w:lvl w:ilvl="0" w:tplc="1CD6AC84">
      <w:numFmt w:val="bullet"/>
      <w:lvlText w:val="–"/>
      <w:lvlJc w:val="left"/>
      <w:pPr>
        <w:ind w:left="530" w:hanging="360"/>
      </w:pPr>
      <w:rPr>
        <w:rFonts w:ascii="Arial" w:eastAsia="Times" w:hAnsi="Arial" w:cs="Arial" w:hint="default"/>
      </w:rPr>
    </w:lvl>
    <w:lvl w:ilvl="1" w:tplc="0C0A0003" w:tentative="1">
      <w:start w:val="1"/>
      <w:numFmt w:val="bullet"/>
      <w:lvlText w:val="o"/>
      <w:lvlJc w:val="left"/>
      <w:pPr>
        <w:ind w:left="1250" w:hanging="360"/>
      </w:pPr>
      <w:rPr>
        <w:rFonts w:ascii="Courier New" w:hAnsi="Courier New" w:cs="Courier New" w:hint="default"/>
      </w:rPr>
    </w:lvl>
    <w:lvl w:ilvl="2" w:tplc="0C0A0005" w:tentative="1">
      <w:start w:val="1"/>
      <w:numFmt w:val="bullet"/>
      <w:lvlText w:val=""/>
      <w:lvlJc w:val="left"/>
      <w:pPr>
        <w:ind w:left="1970" w:hanging="360"/>
      </w:pPr>
      <w:rPr>
        <w:rFonts w:ascii="Wingdings" w:hAnsi="Wingdings" w:hint="default"/>
      </w:rPr>
    </w:lvl>
    <w:lvl w:ilvl="3" w:tplc="0C0A0001" w:tentative="1">
      <w:start w:val="1"/>
      <w:numFmt w:val="bullet"/>
      <w:lvlText w:val=""/>
      <w:lvlJc w:val="left"/>
      <w:pPr>
        <w:ind w:left="2690" w:hanging="360"/>
      </w:pPr>
      <w:rPr>
        <w:rFonts w:ascii="Symbol" w:hAnsi="Symbol" w:hint="default"/>
      </w:rPr>
    </w:lvl>
    <w:lvl w:ilvl="4" w:tplc="0C0A0003" w:tentative="1">
      <w:start w:val="1"/>
      <w:numFmt w:val="bullet"/>
      <w:lvlText w:val="o"/>
      <w:lvlJc w:val="left"/>
      <w:pPr>
        <w:ind w:left="3410" w:hanging="360"/>
      </w:pPr>
      <w:rPr>
        <w:rFonts w:ascii="Courier New" w:hAnsi="Courier New" w:cs="Courier New" w:hint="default"/>
      </w:rPr>
    </w:lvl>
    <w:lvl w:ilvl="5" w:tplc="0C0A0005" w:tentative="1">
      <w:start w:val="1"/>
      <w:numFmt w:val="bullet"/>
      <w:lvlText w:val=""/>
      <w:lvlJc w:val="left"/>
      <w:pPr>
        <w:ind w:left="4130" w:hanging="360"/>
      </w:pPr>
      <w:rPr>
        <w:rFonts w:ascii="Wingdings" w:hAnsi="Wingdings" w:hint="default"/>
      </w:rPr>
    </w:lvl>
    <w:lvl w:ilvl="6" w:tplc="0C0A0001" w:tentative="1">
      <w:start w:val="1"/>
      <w:numFmt w:val="bullet"/>
      <w:lvlText w:val=""/>
      <w:lvlJc w:val="left"/>
      <w:pPr>
        <w:ind w:left="4850" w:hanging="360"/>
      </w:pPr>
      <w:rPr>
        <w:rFonts w:ascii="Symbol" w:hAnsi="Symbol" w:hint="default"/>
      </w:rPr>
    </w:lvl>
    <w:lvl w:ilvl="7" w:tplc="0C0A0003" w:tentative="1">
      <w:start w:val="1"/>
      <w:numFmt w:val="bullet"/>
      <w:lvlText w:val="o"/>
      <w:lvlJc w:val="left"/>
      <w:pPr>
        <w:ind w:left="5570" w:hanging="360"/>
      </w:pPr>
      <w:rPr>
        <w:rFonts w:ascii="Courier New" w:hAnsi="Courier New" w:cs="Courier New" w:hint="default"/>
      </w:rPr>
    </w:lvl>
    <w:lvl w:ilvl="8" w:tplc="0C0A0005" w:tentative="1">
      <w:start w:val="1"/>
      <w:numFmt w:val="bullet"/>
      <w:lvlText w:val=""/>
      <w:lvlJc w:val="left"/>
      <w:pPr>
        <w:ind w:left="6290" w:hanging="360"/>
      </w:pPr>
      <w:rPr>
        <w:rFonts w:ascii="Wingdings" w:hAnsi="Wingdings" w:hint="default"/>
      </w:rPr>
    </w:lvl>
  </w:abstractNum>
  <w:abstractNum w:abstractNumId="49" w15:restartNumberingAfterBreak="0">
    <w:nsid w:val="7E5F49A6"/>
    <w:multiLevelType w:val="hybridMultilevel"/>
    <w:tmpl w:val="3E6059E6"/>
    <w:lvl w:ilvl="0" w:tplc="77661A3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1587298935">
    <w:abstractNumId w:val="19"/>
  </w:num>
  <w:num w:numId="2" w16cid:durableId="1591887321">
    <w:abstractNumId w:val="20"/>
  </w:num>
  <w:num w:numId="3" w16cid:durableId="220214531">
    <w:abstractNumId w:val="8"/>
  </w:num>
  <w:num w:numId="4" w16cid:durableId="1429889965">
    <w:abstractNumId w:val="48"/>
  </w:num>
  <w:num w:numId="5" w16cid:durableId="593127454">
    <w:abstractNumId w:val="17"/>
  </w:num>
  <w:num w:numId="6" w16cid:durableId="934745460">
    <w:abstractNumId w:val="43"/>
  </w:num>
  <w:num w:numId="7" w16cid:durableId="1547137963">
    <w:abstractNumId w:val="1"/>
  </w:num>
  <w:num w:numId="8" w16cid:durableId="920337024">
    <w:abstractNumId w:val="36"/>
  </w:num>
  <w:num w:numId="9" w16cid:durableId="1267466841">
    <w:abstractNumId w:val="26"/>
  </w:num>
  <w:num w:numId="10" w16cid:durableId="568922704">
    <w:abstractNumId w:val="37"/>
  </w:num>
  <w:num w:numId="11" w16cid:durableId="1397970287">
    <w:abstractNumId w:val="46"/>
  </w:num>
  <w:num w:numId="12" w16cid:durableId="1360856861">
    <w:abstractNumId w:val="27"/>
  </w:num>
  <w:num w:numId="13" w16cid:durableId="19204327">
    <w:abstractNumId w:val="15"/>
  </w:num>
  <w:num w:numId="14" w16cid:durableId="25302776">
    <w:abstractNumId w:val="44"/>
  </w:num>
  <w:num w:numId="15" w16cid:durableId="947467527">
    <w:abstractNumId w:val="10"/>
  </w:num>
  <w:num w:numId="16" w16cid:durableId="501237205">
    <w:abstractNumId w:val="24"/>
  </w:num>
  <w:num w:numId="17" w16cid:durableId="1501893505">
    <w:abstractNumId w:val="40"/>
  </w:num>
  <w:num w:numId="18" w16cid:durableId="2133476407">
    <w:abstractNumId w:val="14"/>
  </w:num>
  <w:num w:numId="19" w16cid:durableId="192891748">
    <w:abstractNumId w:val="23"/>
  </w:num>
  <w:num w:numId="20" w16cid:durableId="263270303">
    <w:abstractNumId w:val="6"/>
  </w:num>
  <w:num w:numId="21" w16cid:durableId="2034457235">
    <w:abstractNumId w:val="38"/>
  </w:num>
  <w:num w:numId="22" w16cid:durableId="61173517">
    <w:abstractNumId w:val="2"/>
  </w:num>
  <w:num w:numId="23" w16cid:durableId="723600774">
    <w:abstractNumId w:val="39"/>
  </w:num>
  <w:num w:numId="24" w16cid:durableId="1450781071">
    <w:abstractNumId w:val="22"/>
  </w:num>
  <w:num w:numId="25" w16cid:durableId="1759475102">
    <w:abstractNumId w:val="18"/>
  </w:num>
  <w:num w:numId="26" w16cid:durableId="861825877">
    <w:abstractNumId w:val="25"/>
  </w:num>
  <w:num w:numId="27" w16cid:durableId="1018653108">
    <w:abstractNumId w:val="35"/>
  </w:num>
  <w:num w:numId="28" w16cid:durableId="1530220205">
    <w:abstractNumId w:val="4"/>
  </w:num>
  <w:num w:numId="29" w16cid:durableId="669870729">
    <w:abstractNumId w:val="45"/>
  </w:num>
  <w:num w:numId="30" w16cid:durableId="1246110494">
    <w:abstractNumId w:val="5"/>
  </w:num>
  <w:num w:numId="31" w16cid:durableId="1065756233">
    <w:abstractNumId w:val="49"/>
  </w:num>
  <w:num w:numId="32" w16cid:durableId="704792717">
    <w:abstractNumId w:val="41"/>
  </w:num>
  <w:num w:numId="33" w16cid:durableId="549610603">
    <w:abstractNumId w:val="0"/>
  </w:num>
  <w:num w:numId="34" w16cid:durableId="1443571626">
    <w:abstractNumId w:val="29"/>
  </w:num>
  <w:num w:numId="35" w16cid:durableId="1305352620">
    <w:abstractNumId w:val="32"/>
  </w:num>
  <w:num w:numId="36" w16cid:durableId="1288781003">
    <w:abstractNumId w:val="11"/>
  </w:num>
  <w:num w:numId="37" w16cid:durableId="69545037">
    <w:abstractNumId w:val="41"/>
  </w:num>
  <w:num w:numId="38" w16cid:durableId="1700089005">
    <w:abstractNumId w:val="47"/>
  </w:num>
  <w:num w:numId="39" w16cid:durableId="159542512">
    <w:abstractNumId w:val="30"/>
  </w:num>
  <w:num w:numId="40" w16cid:durableId="1229344338">
    <w:abstractNumId w:val="3"/>
  </w:num>
  <w:num w:numId="41" w16cid:durableId="1811090780">
    <w:abstractNumId w:val="16"/>
  </w:num>
  <w:num w:numId="42" w16cid:durableId="727000221">
    <w:abstractNumId w:val="28"/>
  </w:num>
  <w:num w:numId="43" w16cid:durableId="1279751233">
    <w:abstractNumId w:val="7"/>
  </w:num>
  <w:num w:numId="44" w16cid:durableId="1870602268">
    <w:abstractNumId w:val="31"/>
  </w:num>
  <w:num w:numId="45" w16cid:durableId="2139641272">
    <w:abstractNumId w:val="12"/>
  </w:num>
  <w:num w:numId="46" w16cid:durableId="634873037">
    <w:abstractNumId w:val="42"/>
  </w:num>
  <w:num w:numId="47" w16cid:durableId="354621765">
    <w:abstractNumId w:val="34"/>
  </w:num>
  <w:num w:numId="48" w16cid:durableId="943076032">
    <w:abstractNumId w:val="33"/>
  </w:num>
  <w:num w:numId="49" w16cid:durableId="168643024">
    <w:abstractNumId w:val="9"/>
  </w:num>
  <w:num w:numId="50" w16cid:durableId="2027175947">
    <w:abstractNumId w:val="21"/>
  </w:num>
  <w:num w:numId="51" w16cid:durableId="11692980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8"/>
  <w:removePersonalInformation/>
  <w:removeDateAndTime/>
  <w:activeWritingStyle w:appName="MSWord" w:lang="es-ES_tradnl" w:vendorID="9" w:dllVersion="512" w:checkStyle="1"/>
  <w:activeWritingStyle w:appName="MSWord" w:lang="es-ES" w:vendorID="9" w:dllVersion="512"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4807"/>
    <w:rsid w:val="00005BF8"/>
    <w:rsid w:val="00006501"/>
    <w:rsid w:val="0000721D"/>
    <w:rsid w:val="00011765"/>
    <w:rsid w:val="00024C28"/>
    <w:rsid w:val="00026991"/>
    <w:rsid w:val="000278BE"/>
    <w:rsid w:val="00031471"/>
    <w:rsid w:val="00032D29"/>
    <w:rsid w:val="00033DCF"/>
    <w:rsid w:val="00034EBE"/>
    <w:rsid w:val="00037AE3"/>
    <w:rsid w:val="0004343B"/>
    <w:rsid w:val="0004577A"/>
    <w:rsid w:val="000473B5"/>
    <w:rsid w:val="000500FD"/>
    <w:rsid w:val="00054033"/>
    <w:rsid w:val="000603BA"/>
    <w:rsid w:val="000638A7"/>
    <w:rsid w:val="000639A9"/>
    <w:rsid w:val="00064EC4"/>
    <w:rsid w:val="00065BD5"/>
    <w:rsid w:val="000671F3"/>
    <w:rsid w:val="000728E2"/>
    <w:rsid w:val="00075B64"/>
    <w:rsid w:val="00077F19"/>
    <w:rsid w:val="00086F65"/>
    <w:rsid w:val="00090BF7"/>
    <w:rsid w:val="00091BD8"/>
    <w:rsid w:val="00094A2B"/>
    <w:rsid w:val="00094E98"/>
    <w:rsid w:val="000952D2"/>
    <w:rsid w:val="000A54CE"/>
    <w:rsid w:val="000B23F6"/>
    <w:rsid w:val="000B4707"/>
    <w:rsid w:val="000B4BF4"/>
    <w:rsid w:val="000C24B2"/>
    <w:rsid w:val="000C6043"/>
    <w:rsid w:val="000C71A3"/>
    <w:rsid w:val="000E0B8B"/>
    <w:rsid w:val="000E3B66"/>
    <w:rsid w:val="000E5DFA"/>
    <w:rsid w:val="000E5FC9"/>
    <w:rsid w:val="000E7D66"/>
    <w:rsid w:val="000F167A"/>
    <w:rsid w:val="000F6357"/>
    <w:rsid w:val="00102DA7"/>
    <w:rsid w:val="00104266"/>
    <w:rsid w:val="00107346"/>
    <w:rsid w:val="001170F4"/>
    <w:rsid w:val="00123E96"/>
    <w:rsid w:val="0013508E"/>
    <w:rsid w:val="00137EE2"/>
    <w:rsid w:val="0014022F"/>
    <w:rsid w:val="00146166"/>
    <w:rsid w:val="001513FE"/>
    <w:rsid w:val="00151B7E"/>
    <w:rsid w:val="001528C2"/>
    <w:rsid w:val="00153362"/>
    <w:rsid w:val="001617C5"/>
    <w:rsid w:val="00162C81"/>
    <w:rsid w:val="0016474A"/>
    <w:rsid w:val="0016549D"/>
    <w:rsid w:val="00166DC2"/>
    <w:rsid w:val="001677A0"/>
    <w:rsid w:val="00167E9D"/>
    <w:rsid w:val="001736F0"/>
    <w:rsid w:val="00181040"/>
    <w:rsid w:val="00182D9E"/>
    <w:rsid w:val="00183CC2"/>
    <w:rsid w:val="00184B1B"/>
    <w:rsid w:val="00192479"/>
    <w:rsid w:val="001945C0"/>
    <w:rsid w:val="001A159C"/>
    <w:rsid w:val="001A2CCB"/>
    <w:rsid w:val="001A5D18"/>
    <w:rsid w:val="001A6CC1"/>
    <w:rsid w:val="001B2225"/>
    <w:rsid w:val="001C12A0"/>
    <w:rsid w:val="001C36C3"/>
    <w:rsid w:val="001C3969"/>
    <w:rsid w:val="001D5EB8"/>
    <w:rsid w:val="001D7166"/>
    <w:rsid w:val="001D7267"/>
    <w:rsid w:val="001E320C"/>
    <w:rsid w:val="001E3713"/>
    <w:rsid w:val="001E48A7"/>
    <w:rsid w:val="001F24B3"/>
    <w:rsid w:val="001F340B"/>
    <w:rsid w:val="001F5D6C"/>
    <w:rsid w:val="001F5EB4"/>
    <w:rsid w:val="001F7A35"/>
    <w:rsid w:val="00201369"/>
    <w:rsid w:val="002025CC"/>
    <w:rsid w:val="0020470F"/>
    <w:rsid w:val="00207A01"/>
    <w:rsid w:val="00211ED5"/>
    <w:rsid w:val="00212014"/>
    <w:rsid w:val="00212D30"/>
    <w:rsid w:val="00216D34"/>
    <w:rsid w:val="00221ABE"/>
    <w:rsid w:val="00222245"/>
    <w:rsid w:val="0022281E"/>
    <w:rsid w:val="00222EAA"/>
    <w:rsid w:val="00223208"/>
    <w:rsid w:val="00230DC4"/>
    <w:rsid w:val="00230E72"/>
    <w:rsid w:val="0023359B"/>
    <w:rsid w:val="002338A0"/>
    <w:rsid w:val="00234173"/>
    <w:rsid w:val="00234611"/>
    <w:rsid w:val="002402AA"/>
    <w:rsid w:val="00241006"/>
    <w:rsid w:val="00241379"/>
    <w:rsid w:val="0024392B"/>
    <w:rsid w:val="00245E35"/>
    <w:rsid w:val="00246FF4"/>
    <w:rsid w:val="00247D80"/>
    <w:rsid w:val="00254768"/>
    <w:rsid w:val="00254AEB"/>
    <w:rsid w:val="00262AD4"/>
    <w:rsid w:val="00262DE9"/>
    <w:rsid w:val="00263316"/>
    <w:rsid w:val="00264CF8"/>
    <w:rsid w:val="00266F41"/>
    <w:rsid w:val="00267B72"/>
    <w:rsid w:val="00270114"/>
    <w:rsid w:val="00275571"/>
    <w:rsid w:val="00280686"/>
    <w:rsid w:val="00281136"/>
    <w:rsid w:val="00282010"/>
    <w:rsid w:val="00285E9E"/>
    <w:rsid w:val="002872BA"/>
    <w:rsid w:val="002945F1"/>
    <w:rsid w:val="002A3087"/>
    <w:rsid w:val="002A383D"/>
    <w:rsid w:val="002A42DC"/>
    <w:rsid w:val="002A66FF"/>
    <w:rsid w:val="002B0954"/>
    <w:rsid w:val="002B5448"/>
    <w:rsid w:val="002C620B"/>
    <w:rsid w:val="002D36C4"/>
    <w:rsid w:val="002D5716"/>
    <w:rsid w:val="002D7683"/>
    <w:rsid w:val="002E1C63"/>
    <w:rsid w:val="002E219E"/>
    <w:rsid w:val="002E23C9"/>
    <w:rsid w:val="002E456A"/>
    <w:rsid w:val="002E5140"/>
    <w:rsid w:val="00311DF1"/>
    <w:rsid w:val="00314C10"/>
    <w:rsid w:val="003209C3"/>
    <w:rsid w:val="00322BC5"/>
    <w:rsid w:val="00331766"/>
    <w:rsid w:val="003363A4"/>
    <w:rsid w:val="0034183A"/>
    <w:rsid w:val="00344AC6"/>
    <w:rsid w:val="003468FB"/>
    <w:rsid w:val="00346FE2"/>
    <w:rsid w:val="00347E18"/>
    <w:rsid w:val="0035470E"/>
    <w:rsid w:val="00354A3F"/>
    <w:rsid w:val="00357071"/>
    <w:rsid w:val="003644DB"/>
    <w:rsid w:val="0036504A"/>
    <w:rsid w:val="00365053"/>
    <w:rsid w:val="00370B73"/>
    <w:rsid w:val="003723B3"/>
    <w:rsid w:val="003756CE"/>
    <w:rsid w:val="00376643"/>
    <w:rsid w:val="00377005"/>
    <w:rsid w:val="00377898"/>
    <w:rsid w:val="00381BB4"/>
    <w:rsid w:val="0038397A"/>
    <w:rsid w:val="003858F6"/>
    <w:rsid w:val="00395255"/>
    <w:rsid w:val="003B0B3E"/>
    <w:rsid w:val="003B35E2"/>
    <w:rsid w:val="003B41A5"/>
    <w:rsid w:val="003B4874"/>
    <w:rsid w:val="003B6DC4"/>
    <w:rsid w:val="003C105E"/>
    <w:rsid w:val="003C2210"/>
    <w:rsid w:val="003C253F"/>
    <w:rsid w:val="003C55F9"/>
    <w:rsid w:val="003C73F2"/>
    <w:rsid w:val="003D1496"/>
    <w:rsid w:val="003D17ED"/>
    <w:rsid w:val="003D26F8"/>
    <w:rsid w:val="003D3DD6"/>
    <w:rsid w:val="003D796B"/>
    <w:rsid w:val="003E1489"/>
    <w:rsid w:val="003E53B2"/>
    <w:rsid w:val="003E62CB"/>
    <w:rsid w:val="003E6574"/>
    <w:rsid w:val="003E700E"/>
    <w:rsid w:val="003F0A80"/>
    <w:rsid w:val="003F1CB4"/>
    <w:rsid w:val="003F27BB"/>
    <w:rsid w:val="003F3BAE"/>
    <w:rsid w:val="0040179A"/>
    <w:rsid w:val="00403EE9"/>
    <w:rsid w:val="00404E68"/>
    <w:rsid w:val="00406093"/>
    <w:rsid w:val="00413CCA"/>
    <w:rsid w:val="0041464F"/>
    <w:rsid w:val="00420A84"/>
    <w:rsid w:val="004311E1"/>
    <w:rsid w:val="00432264"/>
    <w:rsid w:val="004330B5"/>
    <w:rsid w:val="00434F7B"/>
    <w:rsid w:val="004365CB"/>
    <w:rsid w:val="00437252"/>
    <w:rsid w:val="004413B4"/>
    <w:rsid w:val="004444EC"/>
    <w:rsid w:val="00446078"/>
    <w:rsid w:val="004473CE"/>
    <w:rsid w:val="00450711"/>
    <w:rsid w:val="00451D63"/>
    <w:rsid w:val="00451EAA"/>
    <w:rsid w:val="00452AE2"/>
    <w:rsid w:val="0045744A"/>
    <w:rsid w:val="00460907"/>
    <w:rsid w:val="0046410B"/>
    <w:rsid w:val="00464A32"/>
    <w:rsid w:val="00466883"/>
    <w:rsid w:val="004674DA"/>
    <w:rsid w:val="004706F9"/>
    <w:rsid w:val="00471BCC"/>
    <w:rsid w:val="004745ED"/>
    <w:rsid w:val="00480715"/>
    <w:rsid w:val="00480957"/>
    <w:rsid w:val="00481DE0"/>
    <w:rsid w:val="00482041"/>
    <w:rsid w:val="004833C6"/>
    <w:rsid w:val="004876E7"/>
    <w:rsid w:val="004904C4"/>
    <w:rsid w:val="004918FB"/>
    <w:rsid w:val="00493BC1"/>
    <w:rsid w:val="004A1414"/>
    <w:rsid w:val="004A1FA2"/>
    <w:rsid w:val="004A3117"/>
    <w:rsid w:val="004A3A21"/>
    <w:rsid w:val="004A40B0"/>
    <w:rsid w:val="004A5E70"/>
    <w:rsid w:val="004B02A7"/>
    <w:rsid w:val="004B7D2F"/>
    <w:rsid w:val="004C08E0"/>
    <w:rsid w:val="004C1D41"/>
    <w:rsid w:val="004C41C6"/>
    <w:rsid w:val="004D0FB9"/>
    <w:rsid w:val="004D4463"/>
    <w:rsid w:val="004D5D2E"/>
    <w:rsid w:val="004E2314"/>
    <w:rsid w:val="004E2A5B"/>
    <w:rsid w:val="004E3BEB"/>
    <w:rsid w:val="004E6DD0"/>
    <w:rsid w:val="004F0DCC"/>
    <w:rsid w:val="004F256F"/>
    <w:rsid w:val="004F2C88"/>
    <w:rsid w:val="005007F2"/>
    <w:rsid w:val="0050201D"/>
    <w:rsid w:val="005032BB"/>
    <w:rsid w:val="005038EE"/>
    <w:rsid w:val="00504346"/>
    <w:rsid w:val="00504A54"/>
    <w:rsid w:val="00504E86"/>
    <w:rsid w:val="00505CC3"/>
    <w:rsid w:val="005062BE"/>
    <w:rsid w:val="00510930"/>
    <w:rsid w:val="005113C8"/>
    <w:rsid w:val="005148C8"/>
    <w:rsid w:val="00514B17"/>
    <w:rsid w:val="00516E5C"/>
    <w:rsid w:val="005219A2"/>
    <w:rsid w:val="00523A01"/>
    <w:rsid w:val="00526D81"/>
    <w:rsid w:val="00527F2B"/>
    <w:rsid w:val="00532FF1"/>
    <w:rsid w:val="005338FD"/>
    <w:rsid w:val="0053456D"/>
    <w:rsid w:val="0053514B"/>
    <w:rsid w:val="00535E9F"/>
    <w:rsid w:val="00537A4C"/>
    <w:rsid w:val="005413DC"/>
    <w:rsid w:val="00541BEB"/>
    <w:rsid w:val="005460C1"/>
    <w:rsid w:val="00551671"/>
    <w:rsid w:val="00555CBA"/>
    <w:rsid w:val="00556624"/>
    <w:rsid w:val="00557185"/>
    <w:rsid w:val="00561D1A"/>
    <w:rsid w:val="005673CE"/>
    <w:rsid w:val="00572D5D"/>
    <w:rsid w:val="00573545"/>
    <w:rsid w:val="00580832"/>
    <w:rsid w:val="005810B6"/>
    <w:rsid w:val="0059194F"/>
    <w:rsid w:val="005932E1"/>
    <w:rsid w:val="00596612"/>
    <w:rsid w:val="0059684E"/>
    <w:rsid w:val="005A300B"/>
    <w:rsid w:val="005A30DC"/>
    <w:rsid w:val="005B5103"/>
    <w:rsid w:val="005B5145"/>
    <w:rsid w:val="005C0699"/>
    <w:rsid w:val="005C237D"/>
    <w:rsid w:val="005C2EBA"/>
    <w:rsid w:val="005D48E0"/>
    <w:rsid w:val="005D5756"/>
    <w:rsid w:val="005D6BB9"/>
    <w:rsid w:val="005E0DD3"/>
    <w:rsid w:val="005E1BBC"/>
    <w:rsid w:val="005E1CBD"/>
    <w:rsid w:val="005E4DE2"/>
    <w:rsid w:val="005F3251"/>
    <w:rsid w:val="005F50F6"/>
    <w:rsid w:val="005F5BDB"/>
    <w:rsid w:val="005F5CEB"/>
    <w:rsid w:val="005F612C"/>
    <w:rsid w:val="005F7666"/>
    <w:rsid w:val="00610716"/>
    <w:rsid w:val="00613310"/>
    <w:rsid w:val="006156AB"/>
    <w:rsid w:val="00621FD6"/>
    <w:rsid w:val="006220EE"/>
    <w:rsid w:val="006264E9"/>
    <w:rsid w:val="0062691A"/>
    <w:rsid w:val="00626F91"/>
    <w:rsid w:val="00640A7D"/>
    <w:rsid w:val="00642D2C"/>
    <w:rsid w:val="006462C9"/>
    <w:rsid w:val="00646B5A"/>
    <w:rsid w:val="00650E18"/>
    <w:rsid w:val="00657131"/>
    <w:rsid w:val="006620A5"/>
    <w:rsid w:val="006747A2"/>
    <w:rsid w:val="00675E69"/>
    <w:rsid w:val="0067711B"/>
    <w:rsid w:val="00685646"/>
    <w:rsid w:val="006879C1"/>
    <w:rsid w:val="006906C5"/>
    <w:rsid w:val="006954F5"/>
    <w:rsid w:val="006A1612"/>
    <w:rsid w:val="006A16AE"/>
    <w:rsid w:val="006A238A"/>
    <w:rsid w:val="006B2592"/>
    <w:rsid w:val="006B39C3"/>
    <w:rsid w:val="006B45E9"/>
    <w:rsid w:val="006B6D8B"/>
    <w:rsid w:val="006B7C11"/>
    <w:rsid w:val="006C01B4"/>
    <w:rsid w:val="006C5867"/>
    <w:rsid w:val="006D2A0E"/>
    <w:rsid w:val="006D473C"/>
    <w:rsid w:val="006D4920"/>
    <w:rsid w:val="006D5D16"/>
    <w:rsid w:val="006D6C89"/>
    <w:rsid w:val="006E1A64"/>
    <w:rsid w:val="006E3467"/>
    <w:rsid w:val="006E3650"/>
    <w:rsid w:val="006E36D0"/>
    <w:rsid w:val="006F16E4"/>
    <w:rsid w:val="006F3276"/>
    <w:rsid w:val="006F48E2"/>
    <w:rsid w:val="00700416"/>
    <w:rsid w:val="007062F9"/>
    <w:rsid w:val="007071FF"/>
    <w:rsid w:val="00710D23"/>
    <w:rsid w:val="00712727"/>
    <w:rsid w:val="00721944"/>
    <w:rsid w:val="00722FAA"/>
    <w:rsid w:val="00727E4F"/>
    <w:rsid w:val="00730151"/>
    <w:rsid w:val="0073075D"/>
    <w:rsid w:val="00734C8D"/>
    <w:rsid w:val="007355A5"/>
    <w:rsid w:val="007415D8"/>
    <w:rsid w:val="00741A73"/>
    <w:rsid w:val="00746EF4"/>
    <w:rsid w:val="00751906"/>
    <w:rsid w:val="00752F09"/>
    <w:rsid w:val="007546C4"/>
    <w:rsid w:val="00754EBE"/>
    <w:rsid w:val="00755982"/>
    <w:rsid w:val="00755A75"/>
    <w:rsid w:val="00764AB8"/>
    <w:rsid w:val="0076605F"/>
    <w:rsid w:val="00774197"/>
    <w:rsid w:val="00783866"/>
    <w:rsid w:val="00785425"/>
    <w:rsid w:val="00791830"/>
    <w:rsid w:val="00792068"/>
    <w:rsid w:val="007958F3"/>
    <w:rsid w:val="007966C1"/>
    <w:rsid w:val="0079784C"/>
    <w:rsid w:val="00797E8B"/>
    <w:rsid w:val="007A44BC"/>
    <w:rsid w:val="007B6738"/>
    <w:rsid w:val="007C09C5"/>
    <w:rsid w:val="007C5391"/>
    <w:rsid w:val="007D088D"/>
    <w:rsid w:val="007D41E4"/>
    <w:rsid w:val="007D6F7F"/>
    <w:rsid w:val="007E14B4"/>
    <w:rsid w:val="007E7576"/>
    <w:rsid w:val="007F37F8"/>
    <w:rsid w:val="007F419B"/>
    <w:rsid w:val="007F64D3"/>
    <w:rsid w:val="00802997"/>
    <w:rsid w:val="008129A4"/>
    <w:rsid w:val="00817162"/>
    <w:rsid w:val="008241A1"/>
    <w:rsid w:val="008308E8"/>
    <w:rsid w:val="00831639"/>
    <w:rsid w:val="00831E91"/>
    <w:rsid w:val="00832D38"/>
    <w:rsid w:val="0084164F"/>
    <w:rsid w:val="00842A47"/>
    <w:rsid w:val="00843926"/>
    <w:rsid w:val="00846ABB"/>
    <w:rsid w:val="00851409"/>
    <w:rsid w:val="00852873"/>
    <w:rsid w:val="00854606"/>
    <w:rsid w:val="00854890"/>
    <w:rsid w:val="00860768"/>
    <w:rsid w:val="00862EEF"/>
    <w:rsid w:val="0087161F"/>
    <w:rsid w:val="008746EA"/>
    <w:rsid w:val="00876983"/>
    <w:rsid w:val="008777F9"/>
    <w:rsid w:val="00883E5B"/>
    <w:rsid w:val="00884B71"/>
    <w:rsid w:val="00886C82"/>
    <w:rsid w:val="00890DBB"/>
    <w:rsid w:val="00892B68"/>
    <w:rsid w:val="00896839"/>
    <w:rsid w:val="008A2DC6"/>
    <w:rsid w:val="008A4852"/>
    <w:rsid w:val="008A6DD3"/>
    <w:rsid w:val="008B182D"/>
    <w:rsid w:val="008B2B8C"/>
    <w:rsid w:val="008B7713"/>
    <w:rsid w:val="008D6335"/>
    <w:rsid w:val="008D7ADE"/>
    <w:rsid w:val="008E0CA0"/>
    <w:rsid w:val="008E3547"/>
    <w:rsid w:val="008E3851"/>
    <w:rsid w:val="008E618F"/>
    <w:rsid w:val="008E648F"/>
    <w:rsid w:val="008E6628"/>
    <w:rsid w:val="008E67CC"/>
    <w:rsid w:val="008E6A2B"/>
    <w:rsid w:val="008F13AD"/>
    <w:rsid w:val="008F1C41"/>
    <w:rsid w:val="008F3A64"/>
    <w:rsid w:val="008F4194"/>
    <w:rsid w:val="008F4E20"/>
    <w:rsid w:val="008F5D14"/>
    <w:rsid w:val="00905EFE"/>
    <w:rsid w:val="009101A9"/>
    <w:rsid w:val="00910801"/>
    <w:rsid w:val="00912C80"/>
    <w:rsid w:val="00917448"/>
    <w:rsid w:val="00921547"/>
    <w:rsid w:val="0092308C"/>
    <w:rsid w:val="00936BF3"/>
    <w:rsid w:val="009409BA"/>
    <w:rsid w:val="00944726"/>
    <w:rsid w:val="00945958"/>
    <w:rsid w:val="00945DA8"/>
    <w:rsid w:val="0095096A"/>
    <w:rsid w:val="009516DD"/>
    <w:rsid w:val="00952A5A"/>
    <w:rsid w:val="0095413D"/>
    <w:rsid w:val="009547E0"/>
    <w:rsid w:val="0096511E"/>
    <w:rsid w:val="0097155C"/>
    <w:rsid w:val="00972C57"/>
    <w:rsid w:val="0098253C"/>
    <w:rsid w:val="00982F5E"/>
    <w:rsid w:val="0098337B"/>
    <w:rsid w:val="00985A97"/>
    <w:rsid w:val="0098701F"/>
    <w:rsid w:val="00987AA0"/>
    <w:rsid w:val="00990999"/>
    <w:rsid w:val="009A15D5"/>
    <w:rsid w:val="009A37B6"/>
    <w:rsid w:val="009A64C6"/>
    <w:rsid w:val="009A7DCA"/>
    <w:rsid w:val="009B1525"/>
    <w:rsid w:val="009B20C1"/>
    <w:rsid w:val="009B3FED"/>
    <w:rsid w:val="009B4B69"/>
    <w:rsid w:val="009B66D3"/>
    <w:rsid w:val="009B7221"/>
    <w:rsid w:val="009B7788"/>
    <w:rsid w:val="009B77A9"/>
    <w:rsid w:val="009C0905"/>
    <w:rsid w:val="009C0C0C"/>
    <w:rsid w:val="009C2B96"/>
    <w:rsid w:val="009C658A"/>
    <w:rsid w:val="009C6943"/>
    <w:rsid w:val="009C69E1"/>
    <w:rsid w:val="009D13A3"/>
    <w:rsid w:val="009D282B"/>
    <w:rsid w:val="009D394A"/>
    <w:rsid w:val="009E14BF"/>
    <w:rsid w:val="009E2818"/>
    <w:rsid w:val="009E2D72"/>
    <w:rsid w:val="009E30DA"/>
    <w:rsid w:val="009E32D6"/>
    <w:rsid w:val="009E6453"/>
    <w:rsid w:val="009E6B68"/>
    <w:rsid w:val="009E6DC1"/>
    <w:rsid w:val="009F220F"/>
    <w:rsid w:val="009F7985"/>
    <w:rsid w:val="009F7B0D"/>
    <w:rsid w:val="00A00497"/>
    <w:rsid w:val="00A05C59"/>
    <w:rsid w:val="00A107CF"/>
    <w:rsid w:val="00A24E92"/>
    <w:rsid w:val="00A24F5D"/>
    <w:rsid w:val="00A32C4B"/>
    <w:rsid w:val="00A33951"/>
    <w:rsid w:val="00A33F74"/>
    <w:rsid w:val="00A34461"/>
    <w:rsid w:val="00A40B11"/>
    <w:rsid w:val="00A40EF2"/>
    <w:rsid w:val="00A528FD"/>
    <w:rsid w:val="00A52F07"/>
    <w:rsid w:val="00A543AB"/>
    <w:rsid w:val="00A54E26"/>
    <w:rsid w:val="00A61621"/>
    <w:rsid w:val="00A64789"/>
    <w:rsid w:val="00A75622"/>
    <w:rsid w:val="00A77388"/>
    <w:rsid w:val="00A8163B"/>
    <w:rsid w:val="00A8358B"/>
    <w:rsid w:val="00A97876"/>
    <w:rsid w:val="00AA1FC4"/>
    <w:rsid w:val="00AA43F8"/>
    <w:rsid w:val="00AA4427"/>
    <w:rsid w:val="00AA5F59"/>
    <w:rsid w:val="00AA6E36"/>
    <w:rsid w:val="00AA715D"/>
    <w:rsid w:val="00AB0CEF"/>
    <w:rsid w:val="00AB442D"/>
    <w:rsid w:val="00AB61F4"/>
    <w:rsid w:val="00AC2EE1"/>
    <w:rsid w:val="00AC61FF"/>
    <w:rsid w:val="00AC6FD7"/>
    <w:rsid w:val="00AD1920"/>
    <w:rsid w:val="00AD1DB5"/>
    <w:rsid w:val="00AD3902"/>
    <w:rsid w:val="00AD41F3"/>
    <w:rsid w:val="00AD421A"/>
    <w:rsid w:val="00AD45E7"/>
    <w:rsid w:val="00AD6FE7"/>
    <w:rsid w:val="00AE3D29"/>
    <w:rsid w:val="00AF1393"/>
    <w:rsid w:val="00AF1493"/>
    <w:rsid w:val="00AF33C1"/>
    <w:rsid w:val="00AF5710"/>
    <w:rsid w:val="00AF59F9"/>
    <w:rsid w:val="00AF6375"/>
    <w:rsid w:val="00AF6737"/>
    <w:rsid w:val="00B01DFC"/>
    <w:rsid w:val="00B039BE"/>
    <w:rsid w:val="00B05FB5"/>
    <w:rsid w:val="00B10E61"/>
    <w:rsid w:val="00B14DB1"/>
    <w:rsid w:val="00B1582E"/>
    <w:rsid w:val="00B1651B"/>
    <w:rsid w:val="00B218F8"/>
    <w:rsid w:val="00B21FD2"/>
    <w:rsid w:val="00B2313E"/>
    <w:rsid w:val="00B2545E"/>
    <w:rsid w:val="00B26C20"/>
    <w:rsid w:val="00B354E8"/>
    <w:rsid w:val="00B36685"/>
    <w:rsid w:val="00B407DE"/>
    <w:rsid w:val="00B40B9F"/>
    <w:rsid w:val="00B417A0"/>
    <w:rsid w:val="00B433F2"/>
    <w:rsid w:val="00B445C1"/>
    <w:rsid w:val="00B45165"/>
    <w:rsid w:val="00B467E9"/>
    <w:rsid w:val="00B47898"/>
    <w:rsid w:val="00B53533"/>
    <w:rsid w:val="00B57C71"/>
    <w:rsid w:val="00B6028E"/>
    <w:rsid w:val="00B60878"/>
    <w:rsid w:val="00B64572"/>
    <w:rsid w:val="00B64E59"/>
    <w:rsid w:val="00B67F31"/>
    <w:rsid w:val="00B72F55"/>
    <w:rsid w:val="00B73359"/>
    <w:rsid w:val="00B74EAB"/>
    <w:rsid w:val="00B75AE6"/>
    <w:rsid w:val="00B77E5C"/>
    <w:rsid w:val="00B81FFF"/>
    <w:rsid w:val="00B84AD9"/>
    <w:rsid w:val="00B8578D"/>
    <w:rsid w:val="00B91E30"/>
    <w:rsid w:val="00B94606"/>
    <w:rsid w:val="00B9547E"/>
    <w:rsid w:val="00B96759"/>
    <w:rsid w:val="00B97C02"/>
    <w:rsid w:val="00BA0BEF"/>
    <w:rsid w:val="00BA0E78"/>
    <w:rsid w:val="00BA1CBB"/>
    <w:rsid w:val="00BA2A15"/>
    <w:rsid w:val="00BA60FC"/>
    <w:rsid w:val="00BA743F"/>
    <w:rsid w:val="00BA74B5"/>
    <w:rsid w:val="00BB37AB"/>
    <w:rsid w:val="00BC281A"/>
    <w:rsid w:val="00BC46D6"/>
    <w:rsid w:val="00BC7884"/>
    <w:rsid w:val="00BD3603"/>
    <w:rsid w:val="00BD4016"/>
    <w:rsid w:val="00BD5B6F"/>
    <w:rsid w:val="00BE122B"/>
    <w:rsid w:val="00BE1E10"/>
    <w:rsid w:val="00BE2FA0"/>
    <w:rsid w:val="00BE4807"/>
    <w:rsid w:val="00BF144B"/>
    <w:rsid w:val="00C00DDB"/>
    <w:rsid w:val="00C010EC"/>
    <w:rsid w:val="00C04553"/>
    <w:rsid w:val="00C06A6B"/>
    <w:rsid w:val="00C070C5"/>
    <w:rsid w:val="00C1413D"/>
    <w:rsid w:val="00C1461F"/>
    <w:rsid w:val="00C154AC"/>
    <w:rsid w:val="00C15717"/>
    <w:rsid w:val="00C15FF2"/>
    <w:rsid w:val="00C22CE4"/>
    <w:rsid w:val="00C2491C"/>
    <w:rsid w:val="00C254EB"/>
    <w:rsid w:val="00C31848"/>
    <w:rsid w:val="00C34545"/>
    <w:rsid w:val="00C3698A"/>
    <w:rsid w:val="00C36CA5"/>
    <w:rsid w:val="00C40841"/>
    <w:rsid w:val="00C41052"/>
    <w:rsid w:val="00C4157D"/>
    <w:rsid w:val="00C4248C"/>
    <w:rsid w:val="00C440E1"/>
    <w:rsid w:val="00C47030"/>
    <w:rsid w:val="00C47A04"/>
    <w:rsid w:val="00C51897"/>
    <w:rsid w:val="00C652B4"/>
    <w:rsid w:val="00C7050A"/>
    <w:rsid w:val="00C720F7"/>
    <w:rsid w:val="00C741C2"/>
    <w:rsid w:val="00C74936"/>
    <w:rsid w:val="00C75871"/>
    <w:rsid w:val="00C75BE4"/>
    <w:rsid w:val="00C768FC"/>
    <w:rsid w:val="00C76DC2"/>
    <w:rsid w:val="00C80152"/>
    <w:rsid w:val="00C85220"/>
    <w:rsid w:val="00C86315"/>
    <w:rsid w:val="00C9262D"/>
    <w:rsid w:val="00C92893"/>
    <w:rsid w:val="00C946FD"/>
    <w:rsid w:val="00C97F80"/>
    <w:rsid w:val="00CA0D8A"/>
    <w:rsid w:val="00CA1516"/>
    <w:rsid w:val="00CA1596"/>
    <w:rsid w:val="00CA1915"/>
    <w:rsid w:val="00CA2023"/>
    <w:rsid w:val="00CA2621"/>
    <w:rsid w:val="00CB0064"/>
    <w:rsid w:val="00CB2220"/>
    <w:rsid w:val="00CB39DA"/>
    <w:rsid w:val="00CB3F5D"/>
    <w:rsid w:val="00CB575E"/>
    <w:rsid w:val="00CB5DBA"/>
    <w:rsid w:val="00CB7062"/>
    <w:rsid w:val="00CB776B"/>
    <w:rsid w:val="00CB7E25"/>
    <w:rsid w:val="00CB7F6F"/>
    <w:rsid w:val="00CC2712"/>
    <w:rsid w:val="00CC479F"/>
    <w:rsid w:val="00CC61F0"/>
    <w:rsid w:val="00CD5055"/>
    <w:rsid w:val="00CE07FD"/>
    <w:rsid w:val="00CE28EB"/>
    <w:rsid w:val="00CE6BF4"/>
    <w:rsid w:val="00CF1A42"/>
    <w:rsid w:val="00CF2F85"/>
    <w:rsid w:val="00CF3646"/>
    <w:rsid w:val="00D019B7"/>
    <w:rsid w:val="00D06C93"/>
    <w:rsid w:val="00D07669"/>
    <w:rsid w:val="00D121A5"/>
    <w:rsid w:val="00D12320"/>
    <w:rsid w:val="00D14FDB"/>
    <w:rsid w:val="00D1762A"/>
    <w:rsid w:val="00D21639"/>
    <w:rsid w:val="00D23708"/>
    <w:rsid w:val="00D23F0D"/>
    <w:rsid w:val="00D2503D"/>
    <w:rsid w:val="00D26186"/>
    <w:rsid w:val="00D32D98"/>
    <w:rsid w:val="00D35867"/>
    <w:rsid w:val="00D412AB"/>
    <w:rsid w:val="00D417A8"/>
    <w:rsid w:val="00D420A8"/>
    <w:rsid w:val="00D45D4C"/>
    <w:rsid w:val="00D529E9"/>
    <w:rsid w:val="00D57426"/>
    <w:rsid w:val="00D6242D"/>
    <w:rsid w:val="00D646CC"/>
    <w:rsid w:val="00D657F0"/>
    <w:rsid w:val="00D66313"/>
    <w:rsid w:val="00D858F6"/>
    <w:rsid w:val="00D93EE9"/>
    <w:rsid w:val="00D97BD3"/>
    <w:rsid w:val="00DA32A1"/>
    <w:rsid w:val="00DA3998"/>
    <w:rsid w:val="00DA3BA9"/>
    <w:rsid w:val="00DA4439"/>
    <w:rsid w:val="00DA63C6"/>
    <w:rsid w:val="00DB17E0"/>
    <w:rsid w:val="00DB1BE3"/>
    <w:rsid w:val="00DB463E"/>
    <w:rsid w:val="00DB4CAD"/>
    <w:rsid w:val="00DB6A60"/>
    <w:rsid w:val="00DB72F5"/>
    <w:rsid w:val="00DC0B77"/>
    <w:rsid w:val="00DC4115"/>
    <w:rsid w:val="00DC483C"/>
    <w:rsid w:val="00DD09F7"/>
    <w:rsid w:val="00DD5E0F"/>
    <w:rsid w:val="00DE138F"/>
    <w:rsid w:val="00DE2DD0"/>
    <w:rsid w:val="00DE36DB"/>
    <w:rsid w:val="00DE3CA7"/>
    <w:rsid w:val="00DE5C7D"/>
    <w:rsid w:val="00DE6AD8"/>
    <w:rsid w:val="00DE6BD3"/>
    <w:rsid w:val="00DE6F9C"/>
    <w:rsid w:val="00DE755E"/>
    <w:rsid w:val="00DF3C58"/>
    <w:rsid w:val="00DF55F4"/>
    <w:rsid w:val="00DF563B"/>
    <w:rsid w:val="00DF7ADA"/>
    <w:rsid w:val="00DF7CC5"/>
    <w:rsid w:val="00E00A1A"/>
    <w:rsid w:val="00E03060"/>
    <w:rsid w:val="00E05AF0"/>
    <w:rsid w:val="00E106AF"/>
    <w:rsid w:val="00E157FD"/>
    <w:rsid w:val="00E16AE1"/>
    <w:rsid w:val="00E20B0E"/>
    <w:rsid w:val="00E21D97"/>
    <w:rsid w:val="00E21E12"/>
    <w:rsid w:val="00E24FF7"/>
    <w:rsid w:val="00E40558"/>
    <w:rsid w:val="00E5209E"/>
    <w:rsid w:val="00E531A5"/>
    <w:rsid w:val="00E53B90"/>
    <w:rsid w:val="00E53C7A"/>
    <w:rsid w:val="00E57FB6"/>
    <w:rsid w:val="00E6324C"/>
    <w:rsid w:val="00E662CA"/>
    <w:rsid w:val="00E669C2"/>
    <w:rsid w:val="00E83749"/>
    <w:rsid w:val="00E8616C"/>
    <w:rsid w:val="00E947D0"/>
    <w:rsid w:val="00E96F12"/>
    <w:rsid w:val="00E9781C"/>
    <w:rsid w:val="00EB4FCE"/>
    <w:rsid w:val="00EB56FB"/>
    <w:rsid w:val="00EC0771"/>
    <w:rsid w:val="00EC0A0B"/>
    <w:rsid w:val="00EC273E"/>
    <w:rsid w:val="00EC2FE6"/>
    <w:rsid w:val="00EC4CCE"/>
    <w:rsid w:val="00EC655A"/>
    <w:rsid w:val="00EC65C8"/>
    <w:rsid w:val="00ED4775"/>
    <w:rsid w:val="00EE0702"/>
    <w:rsid w:val="00EE12EC"/>
    <w:rsid w:val="00EE1601"/>
    <w:rsid w:val="00EE18B8"/>
    <w:rsid w:val="00EE1D02"/>
    <w:rsid w:val="00EE397F"/>
    <w:rsid w:val="00EE5D38"/>
    <w:rsid w:val="00EF104A"/>
    <w:rsid w:val="00EF1801"/>
    <w:rsid w:val="00EF1BB3"/>
    <w:rsid w:val="00EF2714"/>
    <w:rsid w:val="00EF6D03"/>
    <w:rsid w:val="00EF7EDF"/>
    <w:rsid w:val="00F0008C"/>
    <w:rsid w:val="00F043AD"/>
    <w:rsid w:val="00F116C8"/>
    <w:rsid w:val="00F122A1"/>
    <w:rsid w:val="00F1268C"/>
    <w:rsid w:val="00F12BB8"/>
    <w:rsid w:val="00F14289"/>
    <w:rsid w:val="00F165C1"/>
    <w:rsid w:val="00F21548"/>
    <w:rsid w:val="00F24B7E"/>
    <w:rsid w:val="00F33A2D"/>
    <w:rsid w:val="00F377E2"/>
    <w:rsid w:val="00F379C9"/>
    <w:rsid w:val="00F42DBF"/>
    <w:rsid w:val="00F43BAA"/>
    <w:rsid w:val="00F47123"/>
    <w:rsid w:val="00F47489"/>
    <w:rsid w:val="00F47D7D"/>
    <w:rsid w:val="00F54160"/>
    <w:rsid w:val="00F546BB"/>
    <w:rsid w:val="00F54AD1"/>
    <w:rsid w:val="00F56EDE"/>
    <w:rsid w:val="00F57C78"/>
    <w:rsid w:val="00F63BB4"/>
    <w:rsid w:val="00F662C7"/>
    <w:rsid w:val="00F709D5"/>
    <w:rsid w:val="00F7238D"/>
    <w:rsid w:val="00F733CA"/>
    <w:rsid w:val="00F7362F"/>
    <w:rsid w:val="00F751A6"/>
    <w:rsid w:val="00F775A8"/>
    <w:rsid w:val="00F77823"/>
    <w:rsid w:val="00F8586A"/>
    <w:rsid w:val="00F93EB8"/>
    <w:rsid w:val="00F944FC"/>
    <w:rsid w:val="00FA2457"/>
    <w:rsid w:val="00FA3F64"/>
    <w:rsid w:val="00FB22B2"/>
    <w:rsid w:val="00FB2588"/>
    <w:rsid w:val="00FB3018"/>
    <w:rsid w:val="00FB4553"/>
    <w:rsid w:val="00FB5933"/>
    <w:rsid w:val="00FC1752"/>
    <w:rsid w:val="00FC251F"/>
    <w:rsid w:val="00FC6D10"/>
    <w:rsid w:val="00FC7DE9"/>
    <w:rsid w:val="00FD16E7"/>
    <w:rsid w:val="00FD4D74"/>
    <w:rsid w:val="00FD5EE6"/>
    <w:rsid w:val="00FE58E7"/>
    <w:rsid w:val="00FE633B"/>
    <w:rsid w:val="00FE7000"/>
    <w:rsid w:val="00FF0533"/>
    <w:rsid w:val="00FF36F8"/>
    <w:rsid w:val="00FF724C"/>
  </w:rsids>
  <m:mathPr>
    <m:mathFont m:val="Cambria Math"/>
    <m:brkBin m:val="before"/>
    <m:brkBinSub m:val="--"/>
    <m:smallFrac m:val="0"/>
    <m:dispDef/>
    <m:lMargin m:val="0"/>
    <m:rMargin m:val="0"/>
    <m:defJc m:val="centerGroup"/>
    <m:wrapIndent m:val="1440"/>
    <m:intLim m:val="subSup"/>
    <m:naryLim m:val="undOvr"/>
  </m:mathPr>
  <w:themeFontLang w:val="ca-E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000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w:eastAsia="Times" w:hAnsi="Times"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E4807"/>
    <w:pPr>
      <w:widowControl w:val="0"/>
      <w:autoSpaceDE w:val="0"/>
      <w:autoSpaceDN w:val="0"/>
    </w:pPr>
    <w:rPr>
      <w:rFonts w:ascii="Arial" w:eastAsia="Arial" w:hAnsi="Arial" w:cs="Arial"/>
      <w:sz w:val="22"/>
      <w:szCs w:val="22"/>
      <w:lang w:val="ca-ES" w:eastAsia="en-US"/>
    </w:rPr>
  </w:style>
  <w:style w:type="paragraph" w:styleId="Ttol1">
    <w:name w:val="heading 1"/>
    <w:basedOn w:val="Normal"/>
    <w:next w:val="Normal"/>
    <w:link w:val="Ttol1Car"/>
    <w:qFormat/>
    <w:rsid w:val="00B1651B"/>
    <w:pPr>
      <w:keepNext/>
      <w:keepLines/>
      <w:ind w:left="284" w:hanging="284"/>
      <w:outlineLvl w:val="0"/>
    </w:pPr>
    <w:rPr>
      <w:rFonts w:eastAsiaTheme="majorEastAsia" w:cstheme="majorBidi"/>
      <w:b/>
      <w:sz w:val="24"/>
      <w:szCs w:val="32"/>
    </w:rPr>
  </w:style>
  <w:style w:type="paragraph" w:styleId="Ttol2">
    <w:name w:val="heading 2"/>
    <w:basedOn w:val="Normal"/>
    <w:next w:val="Normal"/>
    <w:link w:val="Ttol2Car"/>
    <w:unhideWhenUsed/>
    <w:qFormat/>
    <w:rsid w:val="005932E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ol3">
    <w:name w:val="heading 3"/>
    <w:basedOn w:val="Normal"/>
    <w:next w:val="Normal"/>
    <w:link w:val="Ttol3Car"/>
    <w:semiHidden/>
    <w:unhideWhenUsed/>
    <w:qFormat/>
    <w:rsid w:val="003D796B"/>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0728E2"/>
    <w:pPr>
      <w:tabs>
        <w:tab w:val="center" w:pos="4252"/>
        <w:tab w:val="right" w:pos="8504"/>
      </w:tabs>
    </w:pPr>
  </w:style>
  <w:style w:type="paragraph" w:styleId="Peu">
    <w:name w:val="footer"/>
    <w:basedOn w:val="Normal"/>
    <w:link w:val="PeuCar"/>
    <w:uiPriority w:val="99"/>
    <w:rsid w:val="00F56EDE"/>
    <w:pPr>
      <w:tabs>
        <w:tab w:val="center" w:pos="4252"/>
        <w:tab w:val="right" w:pos="8504"/>
      </w:tabs>
    </w:pPr>
  </w:style>
  <w:style w:type="character" w:styleId="Nmerodepgina">
    <w:name w:val="page number"/>
    <w:rsid w:val="000728E2"/>
    <w:rPr>
      <w:rFonts w:ascii="Arial" w:hAnsi="Arial"/>
    </w:rPr>
  </w:style>
  <w:style w:type="character" w:styleId="Textennegreta">
    <w:name w:val="Strong"/>
    <w:qFormat/>
    <w:rsid w:val="000728E2"/>
    <w:rPr>
      <w:rFonts w:ascii="Arial" w:hAnsi="Arial"/>
      <w:b/>
      <w:bCs/>
    </w:rPr>
  </w:style>
  <w:style w:type="paragraph" w:styleId="NormalWeb">
    <w:name w:val="Normal (Web)"/>
    <w:basedOn w:val="Normal"/>
    <w:uiPriority w:val="99"/>
    <w:unhideWhenUsed/>
    <w:rsid w:val="002A3087"/>
    <w:pPr>
      <w:spacing w:after="210" w:line="210" w:lineRule="atLeast"/>
      <w:jc w:val="both"/>
    </w:pPr>
    <w:rPr>
      <w:rFonts w:ascii="Times New Roman" w:eastAsia="Times New Roman" w:hAnsi="Times New Roman"/>
      <w:sz w:val="17"/>
      <w:szCs w:val="17"/>
      <w:lang w:eastAsia="ca-ES"/>
    </w:rPr>
  </w:style>
  <w:style w:type="paragraph" w:styleId="Textdeglobus">
    <w:name w:val="Balloon Text"/>
    <w:basedOn w:val="Normal"/>
    <w:link w:val="TextdeglobusCar"/>
    <w:rsid w:val="00241006"/>
    <w:rPr>
      <w:rFonts w:ascii="Tahoma" w:hAnsi="Tahoma" w:cs="Tahoma"/>
      <w:sz w:val="16"/>
      <w:szCs w:val="16"/>
    </w:rPr>
  </w:style>
  <w:style w:type="character" w:customStyle="1" w:styleId="TextdeglobusCar">
    <w:name w:val="Text de globus Car"/>
    <w:link w:val="Textdeglobus"/>
    <w:rsid w:val="00241006"/>
    <w:rPr>
      <w:rFonts w:ascii="Tahoma" w:hAnsi="Tahoma" w:cs="Tahoma"/>
      <w:sz w:val="16"/>
      <w:szCs w:val="16"/>
      <w:lang w:eastAsia="es-ES"/>
    </w:rPr>
  </w:style>
  <w:style w:type="paragraph" w:customStyle="1" w:styleId="Text">
    <w:name w:val="Text"/>
    <w:basedOn w:val="Normal"/>
    <w:rsid w:val="00CA2023"/>
    <w:pPr>
      <w:spacing w:line="280" w:lineRule="atLeast"/>
      <w:jc w:val="both"/>
    </w:pPr>
    <w:rPr>
      <w:rFonts w:eastAsia="Times New Roman"/>
      <w:sz w:val="24"/>
      <w:lang w:eastAsia="ca-ES"/>
    </w:rPr>
  </w:style>
  <w:style w:type="character" w:customStyle="1" w:styleId="PeuCar">
    <w:name w:val="Peu Car"/>
    <w:link w:val="Peu"/>
    <w:uiPriority w:val="99"/>
    <w:rsid w:val="009B66D3"/>
    <w:rPr>
      <w:rFonts w:ascii="Arial" w:hAnsi="Arial"/>
      <w:sz w:val="22"/>
      <w:lang w:eastAsia="es-ES"/>
    </w:rPr>
  </w:style>
  <w:style w:type="character" w:styleId="Enlla">
    <w:name w:val="Hyperlink"/>
    <w:rsid w:val="00FB5933"/>
    <w:rPr>
      <w:color w:val="0000FF"/>
      <w:u w:val="single"/>
    </w:rPr>
  </w:style>
  <w:style w:type="character" w:styleId="Enllavisitat">
    <w:name w:val="FollowedHyperlink"/>
    <w:rsid w:val="00086F65"/>
    <w:rPr>
      <w:color w:val="800080"/>
      <w:u w:val="single"/>
    </w:rPr>
  </w:style>
  <w:style w:type="paragraph" w:styleId="Pargrafdellista">
    <w:name w:val="List Paragraph"/>
    <w:basedOn w:val="Normal"/>
    <w:uiPriority w:val="34"/>
    <w:qFormat/>
    <w:rsid w:val="003D1496"/>
    <w:pPr>
      <w:numPr>
        <w:numId w:val="32"/>
      </w:numPr>
      <w:spacing w:after="220"/>
    </w:pPr>
    <w:rPr>
      <w:rFonts w:eastAsia="Calibri"/>
    </w:rPr>
  </w:style>
  <w:style w:type="table" w:styleId="Taulaambquadrcula">
    <w:name w:val="Table Grid"/>
    <w:basedOn w:val="Taulanormal"/>
    <w:rsid w:val="004A14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paleraCar">
    <w:name w:val="Capçalera Car"/>
    <w:link w:val="Capalera"/>
    <w:uiPriority w:val="99"/>
    <w:rsid w:val="00EF2714"/>
    <w:rPr>
      <w:rFonts w:ascii="Arial" w:hAnsi="Arial"/>
      <w:sz w:val="22"/>
      <w:lang w:val="ca-ES"/>
    </w:rPr>
  </w:style>
  <w:style w:type="table" w:customStyle="1" w:styleId="Tablaconcuadrculaclara1">
    <w:name w:val="Tabla con cuadrícula clara1"/>
    <w:basedOn w:val="Taulanormal"/>
    <w:uiPriority w:val="40"/>
    <w:rsid w:val="00AF6737"/>
    <w:rPr>
      <w:rFonts w:ascii="Arial" w:hAnsi="Arial"/>
      <w:sz w:val="22"/>
    </w:rPr>
    <w:tblPr>
      <w:tblBorders>
        <w:bottom w:val="single" w:sz="6" w:space="0" w:color="auto"/>
        <w:insideH w:val="single" w:sz="6" w:space="0" w:color="auto"/>
      </w:tblBorders>
    </w:tblPr>
  </w:style>
  <w:style w:type="paragraph" w:styleId="Textdenotaapeudepgina">
    <w:name w:val="footnote text"/>
    <w:basedOn w:val="Normal"/>
    <w:link w:val="TextdenotaapeudepginaCar"/>
    <w:semiHidden/>
    <w:unhideWhenUsed/>
    <w:rsid w:val="00C741C2"/>
    <w:rPr>
      <w:sz w:val="20"/>
    </w:rPr>
  </w:style>
  <w:style w:type="character" w:customStyle="1" w:styleId="TextdenotaapeudepginaCar">
    <w:name w:val="Text de nota a peu de pàgina Car"/>
    <w:basedOn w:val="Lletraperdefectedelpargraf"/>
    <w:link w:val="Textdenotaapeudepgina"/>
    <w:semiHidden/>
    <w:rsid w:val="00C741C2"/>
    <w:rPr>
      <w:rFonts w:ascii="Arial" w:hAnsi="Arial"/>
      <w:lang w:val="ca-ES"/>
    </w:rPr>
  </w:style>
  <w:style w:type="character" w:styleId="Refernciadenotaapeudepgina">
    <w:name w:val="footnote reference"/>
    <w:basedOn w:val="Lletraperdefectedelpargraf"/>
    <w:semiHidden/>
    <w:unhideWhenUsed/>
    <w:rsid w:val="00C741C2"/>
    <w:rPr>
      <w:vertAlign w:val="superscript"/>
    </w:rPr>
  </w:style>
  <w:style w:type="paragraph" w:styleId="Ttol">
    <w:name w:val="Title"/>
    <w:basedOn w:val="Normal"/>
    <w:next w:val="Normal"/>
    <w:link w:val="TtolCar"/>
    <w:uiPriority w:val="10"/>
    <w:qFormat/>
    <w:rsid w:val="005932E1"/>
    <w:pPr>
      <w:contextualSpacing/>
    </w:pPr>
    <w:rPr>
      <w:rFonts w:eastAsiaTheme="majorEastAsia" w:cstheme="majorBidi"/>
      <w:b/>
      <w:spacing w:val="-10"/>
      <w:kern w:val="28"/>
      <w:sz w:val="32"/>
      <w:szCs w:val="56"/>
    </w:rPr>
  </w:style>
  <w:style w:type="character" w:customStyle="1" w:styleId="TtolCar">
    <w:name w:val="Títol Car"/>
    <w:basedOn w:val="Lletraperdefectedelpargraf"/>
    <w:link w:val="Ttol"/>
    <w:rsid w:val="005932E1"/>
    <w:rPr>
      <w:rFonts w:ascii="Arial" w:eastAsiaTheme="majorEastAsia" w:hAnsi="Arial" w:cstheme="majorBidi"/>
      <w:b/>
      <w:spacing w:val="-10"/>
      <w:kern w:val="28"/>
      <w:sz w:val="32"/>
      <w:szCs w:val="56"/>
      <w:lang w:val="ca-ES"/>
    </w:rPr>
  </w:style>
  <w:style w:type="character" w:customStyle="1" w:styleId="Ttol1Car">
    <w:name w:val="Títol 1 Car"/>
    <w:basedOn w:val="Lletraperdefectedelpargraf"/>
    <w:link w:val="Ttol1"/>
    <w:rsid w:val="00B1651B"/>
    <w:rPr>
      <w:rFonts w:ascii="Arial" w:eastAsiaTheme="majorEastAsia" w:hAnsi="Arial" w:cstheme="majorBidi"/>
      <w:b/>
      <w:sz w:val="24"/>
      <w:szCs w:val="32"/>
      <w:lang w:val="ca-ES"/>
    </w:rPr>
  </w:style>
  <w:style w:type="paragraph" w:customStyle="1" w:styleId="Ttulo2Segundonviel">
    <w:name w:val="Título 2. Segundo nviel"/>
    <w:basedOn w:val="Ttol2"/>
    <w:link w:val="Ttulo2SegundonvielCar"/>
    <w:qFormat/>
    <w:rsid w:val="005932E1"/>
    <w:pPr>
      <w:spacing w:before="240"/>
    </w:pPr>
    <w:rPr>
      <w:rFonts w:ascii="Arial" w:hAnsi="Arial" w:cs="Arial"/>
      <w:b/>
      <w:color w:val="auto"/>
      <w:sz w:val="22"/>
      <w:szCs w:val="22"/>
      <w:lang w:val="es-ES"/>
    </w:rPr>
  </w:style>
  <w:style w:type="paragraph" w:customStyle="1" w:styleId="notaalpeu">
    <w:name w:val="nota al peu"/>
    <w:basedOn w:val="Textdenotaapeudepgina"/>
    <w:link w:val="notaalpeuCar"/>
    <w:qFormat/>
    <w:rsid w:val="00AF6737"/>
    <w:rPr>
      <w:sz w:val="16"/>
    </w:rPr>
  </w:style>
  <w:style w:type="character" w:customStyle="1" w:styleId="Ttol2Car">
    <w:name w:val="Títol 2 Car"/>
    <w:basedOn w:val="Lletraperdefectedelpargraf"/>
    <w:link w:val="Ttol2"/>
    <w:rsid w:val="005932E1"/>
    <w:rPr>
      <w:rFonts w:asciiTheme="majorHAnsi" w:eastAsiaTheme="majorEastAsia" w:hAnsiTheme="majorHAnsi" w:cstheme="majorBidi"/>
      <w:color w:val="365F91" w:themeColor="accent1" w:themeShade="BF"/>
      <w:sz w:val="26"/>
      <w:szCs w:val="26"/>
      <w:lang w:val="ca-ES"/>
    </w:rPr>
  </w:style>
  <w:style w:type="character" w:customStyle="1" w:styleId="Ttulo2SegundonvielCar">
    <w:name w:val="Título 2. Segundo nviel Car"/>
    <w:basedOn w:val="Ttol2Car"/>
    <w:link w:val="Ttulo2Segundonviel"/>
    <w:rsid w:val="005932E1"/>
    <w:rPr>
      <w:rFonts w:ascii="Arial" w:eastAsiaTheme="majorEastAsia" w:hAnsi="Arial" w:cs="Arial"/>
      <w:b/>
      <w:color w:val="365F91" w:themeColor="accent1" w:themeShade="BF"/>
      <w:sz w:val="22"/>
      <w:szCs w:val="22"/>
      <w:lang w:val="ca-ES"/>
    </w:rPr>
  </w:style>
  <w:style w:type="table" w:customStyle="1" w:styleId="Estilo1">
    <w:name w:val="Estilo1"/>
    <w:basedOn w:val="Taulanormal"/>
    <w:uiPriority w:val="99"/>
    <w:rsid w:val="00AF6737"/>
    <w:tblPr/>
  </w:style>
  <w:style w:type="character" w:customStyle="1" w:styleId="notaalpeuCar">
    <w:name w:val="nota al peu Car"/>
    <w:basedOn w:val="TextdenotaapeudepginaCar"/>
    <w:link w:val="notaalpeu"/>
    <w:rsid w:val="00AF6737"/>
    <w:rPr>
      <w:rFonts w:ascii="Arial" w:hAnsi="Arial"/>
      <w:sz w:val="16"/>
      <w:lang w:val="ca-ES"/>
    </w:rPr>
  </w:style>
  <w:style w:type="table" w:customStyle="1" w:styleId="Estilo2">
    <w:name w:val="Estilo2"/>
    <w:basedOn w:val="Taulanormal"/>
    <w:uiPriority w:val="99"/>
    <w:rsid w:val="00AF6737"/>
    <w:rPr>
      <w:rFonts w:ascii="Arial" w:hAnsi="Arial"/>
      <w:sz w:val="22"/>
    </w:rPr>
    <w:tblPr/>
    <w:trPr>
      <w:cantSplit/>
      <w:tblHeader/>
    </w:trPr>
    <w:tcPr>
      <w:vAlign w:val="center"/>
    </w:tcPr>
  </w:style>
  <w:style w:type="character" w:styleId="Textdelcontenidor">
    <w:name w:val="Placeholder Text"/>
    <w:basedOn w:val="Lletraperdefectedelpargraf"/>
    <w:uiPriority w:val="99"/>
    <w:semiHidden/>
    <w:rsid w:val="00B60878"/>
    <w:rPr>
      <w:color w:val="808080"/>
    </w:rPr>
  </w:style>
  <w:style w:type="paragraph" w:customStyle="1" w:styleId="adrea">
    <w:name w:val="adreça"/>
    <w:basedOn w:val="Normal"/>
    <w:link w:val="adreaCar"/>
    <w:qFormat/>
    <w:rsid w:val="00642D2C"/>
    <w:pPr>
      <w:tabs>
        <w:tab w:val="left" w:pos="861"/>
        <w:tab w:val="left" w:pos="1581"/>
        <w:tab w:val="left" w:pos="2301"/>
        <w:tab w:val="left" w:pos="3021"/>
        <w:tab w:val="left" w:pos="3741"/>
        <w:tab w:val="left" w:pos="4461"/>
        <w:tab w:val="left" w:pos="5181"/>
        <w:tab w:val="left" w:pos="5901"/>
        <w:tab w:val="left" w:pos="6621"/>
        <w:tab w:val="left" w:pos="7341"/>
        <w:tab w:val="left" w:pos="8061"/>
        <w:tab w:val="left" w:pos="8781"/>
      </w:tabs>
    </w:pPr>
    <w:rPr>
      <w:rFonts w:eastAsia="Times New Roman"/>
      <w:snapToGrid w:val="0"/>
      <w:color w:val="000000"/>
      <w:sz w:val="14"/>
    </w:rPr>
  </w:style>
  <w:style w:type="character" w:customStyle="1" w:styleId="adreaCar">
    <w:name w:val="adreça Car"/>
    <w:link w:val="adrea"/>
    <w:rsid w:val="00642D2C"/>
    <w:rPr>
      <w:rFonts w:ascii="Arial" w:eastAsia="Times New Roman" w:hAnsi="Arial"/>
      <w:snapToGrid w:val="0"/>
      <w:color w:val="000000"/>
      <w:sz w:val="14"/>
      <w:lang w:val="ca-ES"/>
    </w:rPr>
  </w:style>
  <w:style w:type="character" w:customStyle="1" w:styleId="Ttol3Car">
    <w:name w:val="Títol 3 Car"/>
    <w:basedOn w:val="Lletraperdefectedelpargraf"/>
    <w:link w:val="Ttol3"/>
    <w:semiHidden/>
    <w:rsid w:val="003D796B"/>
    <w:rPr>
      <w:rFonts w:asciiTheme="majorHAnsi" w:eastAsiaTheme="majorEastAsia" w:hAnsiTheme="majorHAnsi" w:cstheme="majorBidi"/>
      <w:color w:val="243F60" w:themeColor="accent1" w:themeShade="7F"/>
      <w:sz w:val="24"/>
      <w:szCs w:val="24"/>
      <w:lang w:val="ca-ES"/>
    </w:rPr>
  </w:style>
  <w:style w:type="paragraph" w:styleId="Textindependent">
    <w:name w:val="Body Text"/>
    <w:basedOn w:val="Normal"/>
    <w:link w:val="TextindependentCar"/>
    <w:uiPriority w:val="1"/>
    <w:qFormat/>
    <w:rsid w:val="00BE4807"/>
  </w:style>
  <w:style w:type="character" w:customStyle="1" w:styleId="TextindependentCar">
    <w:name w:val="Text independent Car"/>
    <w:basedOn w:val="Lletraperdefectedelpargraf"/>
    <w:link w:val="Textindependent"/>
    <w:uiPriority w:val="1"/>
    <w:rsid w:val="00BE4807"/>
    <w:rPr>
      <w:rFonts w:ascii="Arial" w:eastAsia="Arial" w:hAnsi="Arial" w:cs="Arial"/>
      <w:sz w:val="22"/>
      <w:szCs w:val="22"/>
      <w:lang w:val="ca-ES" w:eastAsia="en-US"/>
    </w:rPr>
  </w:style>
  <w:style w:type="table" w:customStyle="1" w:styleId="TableNormal">
    <w:name w:val="Table Normal"/>
    <w:uiPriority w:val="2"/>
    <w:semiHidden/>
    <w:unhideWhenUsed/>
    <w:qFormat/>
    <w:rsid w:val="006F3276"/>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F3276"/>
    <w:pPr>
      <w:spacing w:before="85"/>
    </w:pPr>
  </w:style>
  <w:style w:type="paragraph" w:customStyle="1" w:styleId="Crdits">
    <w:name w:val="Crèdits"/>
    <w:basedOn w:val="Normal"/>
    <w:qFormat/>
    <w:rsid w:val="003F3BAE"/>
    <w:pPr>
      <w:widowControl/>
      <w:autoSpaceDE/>
      <w:autoSpaceDN/>
      <w:spacing w:before="120" w:after="120" w:line="276" w:lineRule="auto"/>
      <w:ind w:right="5103"/>
    </w:pPr>
    <w:rPr>
      <w:rFonts w:eastAsia="Calibri" w:cs="Times New Roman"/>
      <w:sz w:val="18"/>
    </w:rPr>
  </w:style>
  <w:style w:type="paragraph" w:customStyle="1" w:styleId="TaulaEncapalament">
    <w:name w:val="Taula Encapçalament"/>
    <w:basedOn w:val="Normal"/>
    <w:qFormat/>
    <w:rsid w:val="003756CE"/>
    <w:pPr>
      <w:widowControl/>
      <w:autoSpaceDE/>
      <w:autoSpaceDN/>
      <w:spacing w:line="252" w:lineRule="auto"/>
    </w:pPr>
    <w:rPr>
      <w:rFonts w:ascii="Open Sans" w:eastAsia="Arial Narrow" w:hAnsi="Open Sans" w:cs="Times New Roman"/>
      <w:b/>
      <w:bCs/>
      <w:color w:val="FFFFFF"/>
      <w:sz w:val="20"/>
    </w:rPr>
  </w:style>
  <w:style w:type="paragraph" w:customStyle="1" w:styleId="Fase">
    <w:name w:val="Fase"/>
    <w:basedOn w:val="Normal"/>
    <w:next w:val="Fasesub"/>
    <w:qFormat/>
    <w:rsid w:val="003756CE"/>
    <w:pPr>
      <w:widowControl/>
      <w:pBdr>
        <w:top w:val="dashSmallGap" w:sz="4" w:space="6" w:color="C00000"/>
      </w:pBdr>
      <w:autoSpaceDE/>
      <w:autoSpaceDN/>
      <w:spacing w:before="720" w:line="252" w:lineRule="auto"/>
    </w:pPr>
    <w:rPr>
      <w:rFonts w:ascii="Open Sans" w:eastAsiaTheme="minorHAnsi" w:hAnsi="Open Sans" w:cs="Open Sans ExtraBold"/>
      <w:caps/>
      <w:color w:val="7F7F7F" w:themeColor="text1" w:themeTint="80"/>
      <w:sz w:val="24"/>
    </w:rPr>
  </w:style>
  <w:style w:type="paragraph" w:customStyle="1" w:styleId="Fasesub">
    <w:name w:val="Fase_sub"/>
    <w:basedOn w:val="Normal"/>
    <w:next w:val="Normal"/>
    <w:qFormat/>
    <w:rsid w:val="003756CE"/>
    <w:pPr>
      <w:widowControl/>
      <w:shd w:val="clear" w:color="auto" w:fill="FFFFFF" w:themeFill="background1"/>
      <w:autoSpaceDE/>
      <w:autoSpaceDN/>
      <w:spacing w:after="240" w:line="252" w:lineRule="auto"/>
    </w:pPr>
    <w:rPr>
      <w:rFonts w:ascii="Open Sans" w:eastAsiaTheme="minorHAnsi" w:hAnsi="Open Sans" w:cstheme="minorBidi"/>
      <w:color w:val="C00000"/>
      <w:sz w:val="24"/>
    </w:rPr>
  </w:style>
  <w:style w:type="paragraph" w:customStyle="1" w:styleId="Fasellista01">
    <w:name w:val="Fase_llista_01"/>
    <w:basedOn w:val="Normal"/>
    <w:qFormat/>
    <w:rsid w:val="003756CE"/>
    <w:pPr>
      <w:widowControl/>
      <w:numPr>
        <w:numId w:val="46"/>
      </w:numPr>
      <w:autoSpaceDE/>
      <w:autoSpaceDN/>
      <w:spacing w:after="120" w:line="252" w:lineRule="auto"/>
    </w:pPr>
    <w:rPr>
      <w:rFonts w:ascii="Open Sans" w:eastAsiaTheme="minorHAnsi" w:hAnsi="Open Sans" w:cstheme="minorBidi"/>
      <w:sz w:val="20"/>
    </w:rPr>
  </w:style>
  <w:style w:type="paragraph" w:customStyle="1" w:styleId="Fasellista02">
    <w:name w:val="Fase_llista_02"/>
    <w:qFormat/>
    <w:rsid w:val="003756CE"/>
    <w:pPr>
      <w:numPr>
        <w:numId w:val="47"/>
      </w:numPr>
      <w:spacing w:before="200" w:line="259" w:lineRule="auto"/>
      <w:ind w:left="681" w:hanging="397"/>
      <w:contextualSpacing/>
    </w:pPr>
    <w:rPr>
      <w:rFonts w:ascii="Open Sans" w:eastAsiaTheme="minorHAnsi" w:hAnsi="Open Sans" w:cstheme="minorBidi"/>
      <w:b/>
      <w:color w:val="262626" w:themeColor="text1" w:themeTint="D9"/>
      <w:sz w:val="22"/>
      <w:szCs w:val="22"/>
      <w:lang w:val="ca-ES" w:eastAsia="en-US"/>
    </w:rPr>
  </w:style>
  <w:style w:type="paragraph" w:customStyle="1" w:styleId="Fasellista02sub">
    <w:name w:val="Fase_llista_02_sub"/>
    <w:basedOn w:val="Normal"/>
    <w:qFormat/>
    <w:rsid w:val="003756CE"/>
    <w:pPr>
      <w:widowControl/>
      <w:autoSpaceDE/>
      <w:autoSpaceDN/>
      <w:spacing w:line="252" w:lineRule="auto"/>
      <w:ind w:left="709"/>
    </w:pPr>
    <w:rPr>
      <w:rFonts w:ascii="Open Sans" w:eastAsiaTheme="minorHAnsi" w:hAnsi="Open Sans" w:cstheme="minorBidi"/>
      <w:color w:val="7F7F7F" w:themeColor="text1" w:themeTint="80"/>
      <w:sz w:val="20"/>
    </w:rPr>
  </w:style>
  <w:style w:type="table" w:customStyle="1" w:styleId="Taulaambquadrcula1">
    <w:name w:val="Taula amb quadrícula1"/>
    <w:basedOn w:val="Taulanormal"/>
    <w:next w:val="Taulaambquadrcula"/>
    <w:uiPriority w:val="59"/>
    <w:rsid w:val="003756CE"/>
    <w:rPr>
      <w:rFonts w:ascii="Calibri" w:eastAsia="Calibri" w:hAnsi="Calibri"/>
      <w:lang w:val="ca-ES" w:eastAsia="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2297">
      <w:bodyDiv w:val="1"/>
      <w:marLeft w:val="0"/>
      <w:marRight w:val="0"/>
      <w:marTop w:val="0"/>
      <w:marBottom w:val="0"/>
      <w:divBdr>
        <w:top w:val="none" w:sz="0" w:space="0" w:color="auto"/>
        <w:left w:val="none" w:sz="0" w:space="0" w:color="auto"/>
        <w:bottom w:val="none" w:sz="0" w:space="0" w:color="auto"/>
        <w:right w:val="none" w:sz="0" w:space="0" w:color="auto"/>
      </w:divBdr>
    </w:div>
    <w:div w:id="176502787">
      <w:bodyDiv w:val="1"/>
      <w:marLeft w:val="0"/>
      <w:marRight w:val="0"/>
      <w:marTop w:val="0"/>
      <w:marBottom w:val="0"/>
      <w:divBdr>
        <w:top w:val="none" w:sz="0" w:space="0" w:color="auto"/>
        <w:left w:val="none" w:sz="0" w:space="0" w:color="auto"/>
        <w:bottom w:val="none" w:sz="0" w:space="0" w:color="auto"/>
        <w:right w:val="none" w:sz="0" w:space="0" w:color="auto"/>
      </w:divBdr>
    </w:div>
    <w:div w:id="583803968">
      <w:bodyDiv w:val="1"/>
      <w:marLeft w:val="0"/>
      <w:marRight w:val="0"/>
      <w:marTop w:val="0"/>
      <w:marBottom w:val="0"/>
      <w:divBdr>
        <w:top w:val="none" w:sz="0" w:space="0" w:color="auto"/>
        <w:left w:val="none" w:sz="0" w:space="0" w:color="auto"/>
        <w:bottom w:val="none" w:sz="0" w:space="0" w:color="auto"/>
        <w:right w:val="none" w:sz="0" w:space="0" w:color="auto"/>
      </w:divBdr>
    </w:div>
    <w:div w:id="732316348">
      <w:bodyDiv w:val="1"/>
      <w:marLeft w:val="0"/>
      <w:marRight w:val="0"/>
      <w:marTop w:val="0"/>
      <w:marBottom w:val="0"/>
      <w:divBdr>
        <w:top w:val="none" w:sz="0" w:space="0" w:color="auto"/>
        <w:left w:val="none" w:sz="0" w:space="0" w:color="auto"/>
        <w:bottom w:val="none" w:sz="0" w:space="0" w:color="auto"/>
        <w:right w:val="none" w:sz="0" w:space="0" w:color="auto"/>
      </w:divBdr>
      <w:divsChild>
        <w:div w:id="1825124723">
          <w:marLeft w:val="0"/>
          <w:marRight w:val="0"/>
          <w:marTop w:val="0"/>
          <w:marBottom w:val="0"/>
          <w:divBdr>
            <w:top w:val="none" w:sz="0" w:space="0" w:color="auto"/>
            <w:left w:val="none" w:sz="0" w:space="0" w:color="auto"/>
            <w:bottom w:val="none" w:sz="0" w:space="0" w:color="auto"/>
            <w:right w:val="none" w:sz="0" w:space="0" w:color="auto"/>
          </w:divBdr>
        </w:div>
      </w:divsChild>
    </w:div>
    <w:div w:id="1032344163">
      <w:bodyDiv w:val="1"/>
      <w:marLeft w:val="0"/>
      <w:marRight w:val="0"/>
      <w:marTop w:val="0"/>
      <w:marBottom w:val="0"/>
      <w:divBdr>
        <w:top w:val="none" w:sz="0" w:space="0" w:color="auto"/>
        <w:left w:val="none" w:sz="0" w:space="0" w:color="auto"/>
        <w:bottom w:val="none" w:sz="0" w:space="0" w:color="auto"/>
        <w:right w:val="none" w:sz="0" w:space="0" w:color="auto"/>
      </w:divBdr>
      <w:divsChild>
        <w:div w:id="363672565">
          <w:marLeft w:val="0"/>
          <w:marRight w:val="0"/>
          <w:marTop w:val="0"/>
          <w:marBottom w:val="0"/>
          <w:divBdr>
            <w:top w:val="none" w:sz="0" w:space="0" w:color="auto"/>
            <w:left w:val="none" w:sz="0" w:space="0" w:color="auto"/>
            <w:bottom w:val="none" w:sz="0" w:space="0" w:color="auto"/>
            <w:right w:val="none" w:sz="0" w:space="0" w:color="auto"/>
          </w:divBdr>
        </w:div>
      </w:divsChild>
    </w:div>
    <w:div w:id="1758552906">
      <w:bodyDiv w:val="1"/>
      <w:marLeft w:val="0"/>
      <w:marRight w:val="0"/>
      <w:marTop w:val="0"/>
      <w:marBottom w:val="0"/>
      <w:divBdr>
        <w:top w:val="none" w:sz="0" w:space="0" w:color="auto"/>
        <w:left w:val="none" w:sz="0" w:space="0" w:color="auto"/>
        <w:bottom w:val="none" w:sz="0" w:space="0" w:color="auto"/>
        <w:right w:val="none" w:sz="0" w:space="0" w:color="auto"/>
      </w:divBdr>
      <w:divsChild>
        <w:div w:id="1620600969">
          <w:marLeft w:val="0"/>
          <w:marRight w:val="0"/>
          <w:marTop w:val="0"/>
          <w:marBottom w:val="0"/>
          <w:divBdr>
            <w:top w:val="none" w:sz="0" w:space="0" w:color="auto"/>
            <w:left w:val="none" w:sz="0" w:space="0" w:color="auto"/>
            <w:bottom w:val="none" w:sz="0" w:space="0" w:color="auto"/>
            <w:right w:val="none" w:sz="0" w:space="0" w:color="auto"/>
          </w:divBdr>
        </w:div>
      </w:divsChild>
    </w:div>
    <w:div w:id="1844202975">
      <w:bodyDiv w:val="1"/>
      <w:marLeft w:val="0"/>
      <w:marRight w:val="0"/>
      <w:marTop w:val="0"/>
      <w:marBottom w:val="0"/>
      <w:divBdr>
        <w:top w:val="none" w:sz="0" w:space="0" w:color="auto"/>
        <w:left w:val="none" w:sz="0" w:space="0" w:color="auto"/>
        <w:bottom w:val="none" w:sz="0" w:space="0" w:color="auto"/>
        <w:right w:val="none" w:sz="0" w:space="0" w:color="auto"/>
      </w:divBdr>
    </w:div>
    <w:div w:id="2000498827">
      <w:bodyDiv w:val="1"/>
      <w:marLeft w:val="0"/>
      <w:marRight w:val="0"/>
      <w:marTop w:val="0"/>
      <w:marBottom w:val="0"/>
      <w:divBdr>
        <w:top w:val="none" w:sz="0" w:space="0" w:color="auto"/>
        <w:left w:val="none" w:sz="0" w:space="0" w:color="auto"/>
        <w:bottom w:val="none" w:sz="0" w:space="0" w:color="auto"/>
        <w:right w:val="none" w:sz="0" w:space="0" w:color="auto"/>
      </w:divBdr>
    </w:div>
    <w:div w:id="2018343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eader" Target="header3.xml"/><Relationship Id="rId10" Type="http://schemas.openxmlformats.org/officeDocument/2006/relationships/image" Target="media/image3.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0.jpg"/></Relationships>
</file>

<file path=word/_rels/header3.xml.rels><?xml version="1.0" encoding="UTF-8" standalone="yes"?>
<Relationships xmlns="http://schemas.openxmlformats.org/package/2006/relationships"><Relationship Id="rId1" Type="http://schemas.openxmlformats.org/officeDocument/2006/relationships/image" Target="media/image1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a-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1"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r>
              <a:rPr lang="ca-ES" sz="1050" cap="none"/>
              <a:t>Lloc de naixement dels participants </a:t>
            </a:r>
          </a:p>
        </c:rich>
      </c:tx>
      <c:layout>
        <c:manualLayout>
          <c:xMode val="edge"/>
          <c:yMode val="edge"/>
          <c:x val="0.26823102007045641"/>
          <c:y val="4.1666666666666664E-2"/>
        </c:manualLayout>
      </c:layout>
      <c:overlay val="0"/>
      <c:spPr>
        <a:noFill/>
        <a:ln>
          <a:noFill/>
        </a:ln>
        <a:effectLst/>
      </c:spPr>
      <c:txPr>
        <a:bodyPr rot="0" spcFirstLastPara="1" vertOverflow="ellipsis" vert="horz" wrap="square" anchor="ctr" anchorCtr="1"/>
        <a:lstStyle/>
        <a:p>
          <a:pPr>
            <a:defRPr sz="1050" b="1"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ca-ES"/>
        </a:p>
      </c:txPr>
    </c:title>
    <c:autoTitleDeleted val="0"/>
    <c:plotArea>
      <c:layout/>
      <c:pieChart>
        <c:varyColors val="1"/>
        <c:ser>
          <c:idx val="0"/>
          <c:order val="0"/>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9109-4789-AA69-8279EC7549BF}"/>
              </c:ext>
            </c:extLst>
          </c:dPt>
          <c:dPt>
            <c:idx val="1"/>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9109-4789-AA69-8279EC7549BF}"/>
              </c:ext>
            </c:extLst>
          </c:dPt>
          <c:dPt>
            <c:idx val="2"/>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9109-4789-AA69-8279EC7549BF}"/>
              </c:ext>
            </c:extLst>
          </c:dPt>
          <c:dLbls>
            <c:dLbl>
              <c:idx val="0"/>
              <c:layout>
                <c:manualLayout>
                  <c:x val="1.0571042233176725E-2"/>
                  <c:y val="2.2664041994750656E-2"/>
                </c:manualLayout>
              </c:layout>
              <c:tx>
                <c:rich>
                  <a:bodyPr rot="0" spcFirstLastPara="1" vertOverflow="ellipsis" vert="horz" wrap="square" anchor="ctr" anchorCtr="1"/>
                  <a:lstStyle/>
                  <a:p>
                    <a:pPr>
                      <a:defRPr sz="1000" b="1" i="0" u="none" strike="noStrike" kern="1200" spc="0" baseline="0">
                        <a:solidFill>
                          <a:schemeClr val="accent1"/>
                        </a:solidFill>
                        <a:latin typeface="Arial" panose="020B0604020202020204" pitchFamily="34" charset="0"/>
                        <a:ea typeface="+mn-ea"/>
                        <a:cs typeface="Arial" panose="020B0604020202020204" pitchFamily="34" charset="0"/>
                      </a:defRPr>
                    </a:pPr>
                    <a:r>
                      <a:rPr lang="en-US"/>
                      <a:t>A Catalunya</a:t>
                    </a:r>
                  </a:p>
                </c:rich>
              </c:tx>
              <c:spPr>
                <a:noFill/>
                <a:ln>
                  <a:noFill/>
                </a:ln>
                <a:effectLst/>
              </c:spPr>
              <c:txPr>
                <a:bodyPr rot="0" spcFirstLastPara="1" vertOverflow="ellipsis" vert="horz" wrap="square" anchor="ctr" anchorCtr="1"/>
                <a:lstStyle/>
                <a:p>
                  <a:pPr>
                    <a:defRPr sz="1000" b="1" i="0" u="none" strike="noStrike" kern="1200" spc="0" baseline="0">
                      <a:solidFill>
                        <a:schemeClr val="accent1"/>
                      </a:solidFill>
                      <a:latin typeface="Arial" panose="020B0604020202020204" pitchFamily="34" charset="0"/>
                      <a:ea typeface="+mn-ea"/>
                      <a:cs typeface="Arial" panose="020B0604020202020204" pitchFamily="34" charset="0"/>
                    </a:defRPr>
                  </a:pPr>
                  <a:endParaRPr lang="ca-ES"/>
                </a:p>
              </c:txPr>
              <c:dLblPos val="bestFit"/>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9109-4789-AA69-8279EC7549BF}"/>
                </c:ext>
              </c:extLst>
            </c:dLbl>
            <c:dLbl>
              <c:idx val="1"/>
              <c:layout>
                <c:manualLayout>
                  <c:x val="-2.9346854510768388E-2"/>
                  <c:y val="-1.674130577427831E-2"/>
                </c:manualLayout>
              </c:layout>
              <c:tx>
                <c:rich>
                  <a:bodyPr rot="0" spcFirstLastPara="1" vertOverflow="ellipsis" vert="horz" wrap="square" anchor="ctr" anchorCtr="1"/>
                  <a:lstStyle/>
                  <a:p>
                    <a:pPr>
                      <a:defRPr sz="1000" b="1" i="0" u="none" strike="noStrike" kern="1200" spc="0" baseline="0">
                        <a:solidFill>
                          <a:schemeClr val="accent1"/>
                        </a:solidFill>
                        <a:latin typeface="Arial" panose="020B0604020202020204" pitchFamily="34" charset="0"/>
                        <a:ea typeface="+mn-ea"/>
                        <a:cs typeface="Arial" panose="020B0604020202020204" pitchFamily="34" charset="0"/>
                      </a:defRPr>
                    </a:pPr>
                    <a:r>
                      <a:rPr lang="en-US"/>
                      <a:t>Resta d'Espanya</a:t>
                    </a:r>
                  </a:p>
                </c:rich>
              </c:tx>
              <c:spPr>
                <a:noFill/>
                <a:ln>
                  <a:noFill/>
                </a:ln>
                <a:effectLst/>
              </c:spPr>
              <c:txPr>
                <a:bodyPr rot="0" spcFirstLastPara="1" vertOverflow="ellipsis" vert="horz" wrap="square" anchor="ctr" anchorCtr="1"/>
                <a:lstStyle/>
                <a:p>
                  <a:pPr>
                    <a:defRPr sz="1000" b="1" i="0" u="none" strike="noStrike" kern="1200" spc="0" baseline="0">
                      <a:solidFill>
                        <a:schemeClr val="accent1"/>
                      </a:solidFill>
                      <a:latin typeface="Arial" panose="020B0604020202020204" pitchFamily="34" charset="0"/>
                      <a:ea typeface="+mn-ea"/>
                      <a:cs typeface="Arial" panose="020B0604020202020204" pitchFamily="34" charset="0"/>
                    </a:defRPr>
                  </a:pPr>
                  <a:endParaRPr lang="ca-ES"/>
                </a:p>
              </c:txPr>
              <c:dLblPos val="bestFit"/>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9109-4789-AA69-8279EC7549BF}"/>
                </c:ext>
              </c:extLst>
            </c:dLbl>
            <c:dLbl>
              <c:idx val="2"/>
              <c:layout>
                <c:manualLayout>
                  <c:x val="-3.1691202074605226E-2"/>
                  <c:y val="3.9062910104986873E-2"/>
                </c:manualLayout>
              </c:layout>
              <c:tx>
                <c:rich>
                  <a:bodyPr rot="0" spcFirstLastPara="1" vertOverflow="ellipsis" vert="horz" wrap="square" anchor="ctr" anchorCtr="1"/>
                  <a:lstStyle/>
                  <a:p>
                    <a:pPr>
                      <a:defRPr sz="1000" b="1" i="0" u="none" strike="noStrike" kern="1200" spc="0" baseline="0">
                        <a:solidFill>
                          <a:schemeClr val="accent5">
                            <a:lumMod val="75000"/>
                          </a:schemeClr>
                        </a:solidFill>
                        <a:latin typeface="Arial" panose="020B0604020202020204" pitchFamily="34" charset="0"/>
                        <a:ea typeface="+mn-ea"/>
                        <a:cs typeface="Arial" panose="020B0604020202020204" pitchFamily="34" charset="0"/>
                      </a:defRPr>
                    </a:pPr>
                    <a:r>
                      <a:rPr lang="en-US">
                        <a:solidFill>
                          <a:schemeClr val="accent5">
                            <a:lumMod val="75000"/>
                          </a:schemeClr>
                        </a:solidFill>
                      </a:rPr>
                      <a:t>Resta del món</a:t>
                    </a:r>
                  </a:p>
                </c:rich>
              </c:tx>
              <c:spPr>
                <a:noFill/>
                <a:ln>
                  <a:noFill/>
                </a:ln>
                <a:effectLst/>
              </c:spPr>
              <c:txPr>
                <a:bodyPr rot="0" spcFirstLastPara="1" vertOverflow="ellipsis" vert="horz" wrap="square" anchor="ctr" anchorCtr="1"/>
                <a:lstStyle/>
                <a:p>
                  <a:pPr>
                    <a:defRPr sz="1000" b="1" i="0" u="none" strike="noStrike" kern="1200" spc="0" baseline="0">
                      <a:solidFill>
                        <a:schemeClr val="accent5">
                          <a:lumMod val="75000"/>
                        </a:schemeClr>
                      </a:solidFill>
                      <a:latin typeface="Arial" panose="020B0604020202020204" pitchFamily="34" charset="0"/>
                      <a:ea typeface="+mn-ea"/>
                      <a:cs typeface="Arial" panose="020B0604020202020204" pitchFamily="34" charset="0"/>
                    </a:defRPr>
                  </a:pPr>
                  <a:endParaRPr lang="ca-ES"/>
                </a:p>
              </c:txPr>
              <c:dLblPos val="bestFit"/>
              <c:showLegendKey val="0"/>
              <c:showVal val="0"/>
              <c:showCatName val="1"/>
              <c:showSerName val="0"/>
              <c:showPercent val="1"/>
              <c:showBubbleSize val="0"/>
              <c:extLst>
                <c:ext xmlns:c15="http://schemas.microsoft.com/office/drawing/2012/chart" uri="{CE6537A1-D6FC-4f65-9D91-7224C49458BB}">
                  <c15:layout>
                    <c:manualLayout>
                      <c:w val="0.14054636958965236"/>
                      <c:h val="0.1975385498687664"/>
                    </c:manualLayout>
                  </c15:layout>
                  <c15:showDataLabelsRange val="0"/>
                </c:ext>
                <c:ext xmlns:c16="http://schemas.microsoft.com/office/drawing/2014/chart" uri="{C3380CC4-5D6E-409C-BE32-E72D297353CC}">
                  <c16:uniqueId val="{00000005-9109-4789-AA69-8279EC7549BF}"/>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Hoja1!$B$2:$B$5</c:f>
              <c:numCache>
                <c:formatCode>General</c:formatCode>
                <c:ptCount val="3"/>
                <c:pt idx="0">
                  <c:v>12</c:v>
                </c:pt>
                <c:pt idx="1">
                  <c:v>4</c:v>
                </c:pt>
                <c:pt idx="2">
                  <c:v>2</c:v>
                </c:pt>
              </c:numCache>
            </c:numRef>
          </c:val>
          <c:extLst>
            <c:ext xmlns:c15="http://schemas.microsoft.com/office/drawing/2012/chart" uri="{02D57815-91ED-43cb-92C2-25804820EDAC}">
              <c15:filteredSeriesTitle>
                <c15:tx>
                  <c:strRef>
                    <c:extLst>
                      <c:ext uri="{02D57815-91ED-43cb-92C2-25804820EDAC}">
                        <c15:formulaRef>
                          <c15:sqref>Hoja1!$B$1</c15:sqref>
                        </c15:formulaRef>
                      </c:ext>
                    </c:extLst>
                    <c:strCache>
                      <c:ptCount val="1"/>
                      <c:pt idx="0">
                        <c:v>Serie 1</c:v>
                      </c:pt>
                    </c:strCache>
                  </c:strRef>
                </c15:tx>
              </c15:filteredSeriesTitle>
            </c:ext>
            <c:ext xmlns:c15="http://schemas.microsoft.com/office/drawing/2012/chart" uri="{02D57815-91ED-43cb-92C2-25804820EDAC}">
              <c15:filteredCategoryTitle>
                <c15:cat>
                  <c:strRef>
                    <c:extLst>
                      <c:ext uri="{02D57815-91ED-43cb-92C2-25804820EDAC}">
                        <c15:formulaRef>
                          <c15:sqref>Hoja1!$A$2:$A$5</c15:sqref>
                        </c15:formulaRef>
                      </c:ext>
                    </c:extLst>
                    <c:strCache>
                      <c:ptCount val="3"/>
                      <c:pt idx="0">
                        <c:v>A través de la meva entitat</c:v>
                      </c:pt>
                      <c:pt idx="1">
                        <c:v>A través d'internet</c:v>
                      </c:pt>
                      <c:pt idx="2">
                        <c:v>A través del Departament de Territori i Sostenibilitat </c:v>
                      </c:pt>
                    </c:strCache>
                  </c:strRef>
                </c15:cat>
              </c15:filteredCategoryTitle>
            </c:ext>
            <c:ext xmlns:c16="http://schemas.microsoft.com/office/drawing/2014/chart" uri="{C3380CC4-5D6E-409C-BE32-E72D297353CC}">
              <c16:uniqueId val="{00000006-9109-4789-AA69-8279EC7549BF}"/>
            </c:ext>
          </c:extLst>
        </c:ser>
        <c:dLbls>
          <c:dLblPos val="outEnd"/>
          <c:showLegendKey val="0"/>
          <c:showVal val="0"/>
          <c:showCatName val="1"/>
          <c:showSerName val="0"/>
          <c:showPercent val="0"/>
          <c:showBubbleSize val="0"/>
          <c:showLeaderLines val="1"/>
        </c:dLbls>
        <c:firstSliceAng val="320"/>
      </c:pieChart>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ca-E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a-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percentStacked"/>
        <c:varyColors val="0"/>
        <c:ser>
          <c:idx val="0"/>
          <c:order val="0"/>
          <c:tx>
            <c:strRef>
              <c:f>Hoja1!$B$1</c:f>
              <c:strCache>
                <c:ptCount val="1"/>
                <c:pt idx="0">
                  <c:v>Molt</c:v>
                </c:pt>
              </c:strCache>
            </c:strRef>
          </c:tx>
          <c:spPr>
            <a:solidFill>
              <a:schemeClr val="accent5">
                <a:lumMod val="50000"/>
              </a:schemeClr>
            </a:solidFill>
            <a:ln>
              <a:noFill/>
            </a:ln>
            <a:effectLst/>
          </c:spPr>
          <c:invertIfNegative val="0"/>
          <c:cat>
            <c:strRef>
              <c:f>Hoja1!$A$2:$A$6</c:f>
              <c:strCache>
                <c:ptCount val="5"/>
                <c:pt idx="0">
                  <c:v>Tema de la sessió important</c:v>
                </c:pt>
                <c:pt idx="1">
                  <c:v>Mitjans de difusió utilitzats</c:v>
                </c:pt>
                <c:pt idx="2">
                  <c:v>Objectius de la sessió clars</c:v>
                </c:pt>
                <c:pt idx="3">
                  <c:v>Convocatòria i informació enviada amb prou antelació</c:v>
                </c:pt>
                <c:pt idx="4">
                  <c:v>Materials previs clars i adients</c:v>
                </c:pt>
              </c:strCache>
            </c:strRef>
          </c:cat>
          <c:val>
            <c:numRef>
              <c:f>Hoja1!$B$2:$B$6</c:f>
              <c:numCache>
                <c:formatCode>General</c:formatCode>
                <c:ptCount val="5"/>
                <c:pt idx="0">
                  <c:v>12</c:v>
                </c:pt>
                <c:pt idx="1">
                  <c:v>4</c:v>
                </c:pt>
                <c:pt idx="2">
                  <c:v>7</c:v>
                </c:pt>
                <c:pt idx="3">
                  <c:v>9</c:v>
                </c:pt>
                <c:pt idx="4">
                  <c:v>6</c:v>
                </c:pt>
              </c:numCache>
            </c:numRef>
          </c:val>
          <c:extLst>
            <c:ext xmlns:c16="http://schemas.microsoft.com/office/drawing/2014/chart" uri="{C3380CC4-5D6E-409C-BE32-E72D297353CC}">
              <c16:uniqueId val="{00000000-80A3-46B9-90F6-DAC9850FC6DE}"/>
            </c:ext>
          </c:extLst>
        </c:ser>
        <c:ser>
          <c:idx val="1"/>
          <c:order val="1"/>
          <c:tx>
            <c:strRef>
              <c:f>Hoja1!$C$1</c:f>
              <c:strCache>
                <c:ptCount val="1"/>
                <c:pt idx="0">
                  <c:v>Bastant</c:v>
                </c:pt>
              </c:strCache>
            </c:strRef>
          </c:tx>
          <c:spPr>
            <a:solidFill>
              <a:schemeClr val="accent5">
                <a:lumMod val="90000"/>
              </a:schemeClr>
            </a:solidFill>
            <a:ln>
              <a:noFill/>
            </a:ln>
            <a:effectLst/>
          </c:spPr>
          <c:invertIfNegative val="0"/>
          <c:cat>
            <c:strRef>
              <c:f>Hoja1!$A$2:$A$6</c:f>
              <c:strCache>
                <c:ptCount val="5"/>
                <c:pt idx="0">
                  <c:v>Tema de la sessió important</c:v>
                </c:pt>
                <c:pt idx="1">
                  <c:v>Mitjans de difusió utilitzats</c:v>
                </c:pt>
                <c:pt idx="2">
                  <c:v>Objectius de la sessió clars</c:v>
                </c:pt>
                <c:pt idx="3">
                  <c:v>Convocatòria i informació enviada amb prou antelació</c:v>
                </c:pt>
                <c:pt idx="4">
                  <c:v>Materials previs clars i adients</c:v>
                </c:pt>
              </c:strCache>
            </c:strRef>
          </c:cat>
          <c:val>
            <c:numRef>
              <c:f>Hoja1!$C$2:$C$6</c:f>
              <c:numCache>
                <c:formatCode>General</c:formatCode>
                <c:ptCount val="5"/>
                <c:pt idx="0">
                  <c:v>6</c:v>
                </c:pt>
                <c:pt idx="1">
                  <c:v>13</c:v>
                </c:pt>
                <c:pt idx="2">
                  <c:v>9</c:v>
                </c:pt>
                <c:pt idx="3">
                  <c:v>9</c:v>
                </c:pt>
                <c:pt idx="4">
                  <c:v>6</c:v>
                </c:pt>
              </c:numCache>
            </c:numRef>
          </c:val>
          <c:extLst>
            <c:ext xmlns:c16="http://schemas.microsoft.com/office/drawing/2014/chart" uri="{C3380CC4-5D6E-409C-BE32-E72D297353CC}">
              <c16:uniqueId val="{00000001-80A3-46B9-90F6-DAC9850FC6DE}"/>
            </c:ext>
          </c:extLst>
        </c:ser>
        <c:ser>
          <c:idx val="2"/>
          <c:order val="2"/>
          <c:tx>
            <c:strRef>
              <c:f>Hoja1!$D$1</c:f>
              <c:strCache>
                <c:ptCount val="1"/>
                <c:pt idx="0">
                  <c:v>Poc</c:v>
                </c:pt>
              </c:strCache>
            </c:strRef>
          </c:tx>
          <c:spPr>
            <a:solidFill>
              <a:schemeClr val="accent1">
                <a:lumMod val="20000"/>
                <a:lumOff val="80000"/>
              </a:schemeClr>
            </a:solidFill>
            <a:ln>
              <a:noFill/>
            </a:ln>
            <a:effectLst/>
          </c:spPr>
          <c:invertIfNegative val="0"/>
          <c:cat>
            <c:strRef>
              <c:f>Hoja1!$A$2:$A$6</c:f>
              <c:strCache>
                <c:ptCount val="5"/>
                <c:pt idx="0">
                  <c:v>Tema de la sessió important</c:v>
                </c:pt>
                <c:pt idx="1">
                  <c:v>Mitjans de difusió utilitzats</c:v>
                </c:pt>
                <c:pt idx="2">
                  <c:v>Objectius de la sessió clars</c:v>
                </c:pt>
                <c:pt idx="3">
                  <c:v>Convocatòria i informació enviada amb prou antelació</c:v>
                </c:pt>
                <c:pt idx="4">
                  <c:v>Materials previs clars i adients</c:v>
                </c:pt>
              </c:strCache>
            </c:strRef>
          </c:cat>
          <c:val>
            <c:numRef>
              <c:f>Hoja1!$D$2:$D$6</c:f>
              <c:numCache>
                <c:formatCode>General</c:formatCode>
                <c:ptCount val="5"/>
                <c:pt idx="0">
                  <c:v>0</c:v>
                </c:pt>
                <c:pt idx="1">
                  <c:v>0</c:v>
                </c:pt>
                <c:pt idx="2">
                  <c:v>2</c:v>
                </c:pt>
                <c:pt idx="3">
                  <c:v>0</c:v>
                </c:pt>
                <c:pt idx="4">
                  <c:v>4</c:v>
                </c:pt>
              </c:numCache>
            </c:numRef>
          </c:val>
          <c:extLst>
            <c:ext xmlns:c16="http://schemas.microsoft.com/office/drawing/2014/chart" uri="{C3380CC4-5D6E-409C-BE32-E72D297353CC}">
              <c16:uniqueId val="{00000002-80A3-46B9-90F6-DAC9850FC6DE}"/>
            </c:ext>
          </c:extLst>
        </c:ser>
        <c:ser>
          <c:idx val="3"/>
          <c:order val="3"/>
          <c:tx>
            <c:strRef>
              <c:f>Hoja1!$E$1</c:f>
              <c:strCache>
                <c:ptCount val="1"/>
                <c:pt idx="0">
                  <c:v>Gens</c:v>
                </c:pt>
              </c:strCache>
            </c:strRef>
          </c:tx>
          <c:spPr>
            <a:solidFill>
              <a:schemeClr val="accent1"/>
            </a:solidFill>
            <a:ln>
              <a:noFill/>
            </a:ln>
            <a:effectLst/>
          </c:spPr>
          <c:invertIfNegative val="0"/>
          <c:cat>
            <c:strRef>
              <c:f>Hoja1!$A$2:$A$6</c:f>
              <c:strCache>
                <c:ptCount val="5"/>
                <c:pt idx="0">
                  <c:v>Tema de la sessió important</c:v>
                </c:pt>
                <c:pt idx="1">
                  <c:v>Mitjans de difusió utilitzats</c:v>
                </c:pt>
                <c:pt idx="2">
                  <c:v>Objectius de la sessió clars</c:v>
                </c:pt>
                <c:pt idx="3">
                  <c:v>Convocatòria i informació enviada amb prou antelació</c:v>
                </c:pt>
                <c:pt idx="4">
                  <c:v>Materials previs clars i adients</c:v>
                </c:pt>
              </c:strCache>
            </c:strRef>
          </c:cat>
          <c:val>
            <c:numRef>
              <c:f>Hoja1!$E$2:$E$6</c:f>
              <c:numCache>
                <c:formatCode>General</c:formatCode>
                <c:ptCount val="5"/>
                <c:pt idx="0">
                  <c:v>0</c:v>
                </c:pt>
                <c:pt idx="1">
                  <c:v>1</c:v>
                </c:pt>
                <c:pt idx="2">
                  <c:v>0</c:v>
                </c:pt>
                <c:pt idx="3">
                  <c:v>0</c:v>
                </c:pt>
                <c:pt idx="4">
                  <c:v>0</c:v>
                </c:pt>
              </c:numCache>
            </c:numRef>
          </c:val>
          <c:extLst>
            <c:ext xmlns:c16="http://schemas.microsoft.com/office/drawing/2014/chart" uri="{C3380CC4-5D6E-409C-BE32-E72D297353CC}">
              <c16:uniqueId val="{00000003-80A3-46B9-90F6-DAC9850FC6DE}"/>
            </c:ext>
          </c:extLst>
        </c:ser>
        <c:ser>
          <c:idx val="4"/>
          <c:order val="4"/>
          <c:tx>
            <c:strRef>
              <c:f>Hoja1!$F$1</c:f>
              <c:strCache>
                <c:ptCount val="1"/>
                <c:pt idx="0">
                  <c:v>No ho sap / No contesta</c:v>
                </c:pt>
              </c:strCache>
            </c:strRef>
          </c:tx>
          <c:spPr>
            <a:solidFill>
              <a:schemeClr val="bg1">
                <a:lumMod val="50000"/>
              </a:schemeClr>
            </a:solidFill>
            <a:ln>
              <a:noFill/>
            </a:ln>
            <a:effectLst/>
          </c:spPr>
          <c:invertIfNegative val="0"/>
          <c:cat>
            <c:strRef>
              <c:f>Hoja1!$A$2:$A$6</c:f>
              <c:strCache>
                <c:ptCount val="5"/>
                <c:pt idx="0">
                  <c:v>Tema de la sessió important</c:v>
                </c:pt>
                <c:pt idx="1">
                  <c:v>Mitjans de difusió utilitzats</c:v>
                </c:pt>
                <c:pt idx="2">
                  <c:v>Objectius de la sessió clars</c:v>
                </c:pt>
                <c:pt idx="3">
                  <c:v>Convocatòria i informació enviada amb prou antelació</c:v>
                </c:pt>
                <c:pt idx="4">
                  <c:v>Materials previs clars i adients</c:v>
                </c:pt>
              </c:strCache>
            </c:strRef>
          </c:cat>
          <c:val>
            <c:numRef>
              <c:f>Hoja1!$F$2:$F$6</c:f>
              <c:numCache>
                <c:formatCode>General</c:formatCode>
                <c:ptCount val="5"/>
                <c:pt idx="0">
                  <c:v>0</c:v>
                </c:pt>
                <c:pt idx="1">
                  <c:v>0</c:v>
                </c:pt>
                <c:pt idx="2">
                  <c:v>0</c:v>
                </c:pt>
                <c:pt idx="3">
                  <c:v>0</c:v>
                </c:pt>
                <c:pt idx="4">
                  <c:v>2</c:v>
                </c:pt>
              </c:numCache>
            </c:numRef>
          </c:val>
          <c:extLst>
            <c:ext xmlns:c16="http://schemas.microsoft.com/office/drawing/2014/chart" uri="{C3380CC4-5D6E-409C-BE32-E72D297353CC}">
              <c16:uniqueId val="{00000004-80A3-46B9-90F6-DAC9850FC6DE}"/>
            </c:ext>
          </c:extLst>
        </c:ser>
        <c:dLbls>
          <c:showLegendKey val="0"/>
          <c:showVal val="0"/>
          <c:showCatName val="0"/>
          <c:showSerName val="0"/>
          <c:showPercent val="0"/>
          <c:showBubbleSize val="0"/>
        </c:dLbls>
        <c:gapWidth val="150"/>
        <c:overlap val="100"/>
        <c:axId val="116690304"/>
        <c:axId val="117605504"/>
      </c:barChart>
      <c:catAx>
        <c:axId val="116690304"/>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ca-ES"/>
          </a:p>
        </c:txPr>
        <c:crossAx val="117605504"/>
        <c:crosses val="autoZero"/>
        <c:auto val="1"/>
        <c:lblAlgn val="ctr"/>
        <c:lblOffset val="100"/>
        <c:noMultiLvlLbl val="0"/>
      </c:catAx>
      <c:valAx>
        <c:axId val="117605504"/>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ca-ES"/>
          </a:p>
        </c:txPr>
        <c:crossAx val="1166903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ca-ES"/>
        </a:p>
      </c:txPr>
    </c:legend>
    <c:plotVisOnly val="1"/>
    <c:dispBlanksAs val="gap"/>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ca-E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a-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percentStacked"/>
        <c:varyColors val="0"/>
        <c:ser>
          <c:idx val="0"/>
          <c:order val="0"/>
          <c:tx>
            <c:strRef>
              <c:f>Hoja1!$B$1</c:f>
              <c:strCache>
                <c:ptCount val="1"/>
                <c:pt idx="0">
                  <c:v>Molt</c:v>
                </c:pt>
              </c:strCache>
            </c:strRef>
          </c:tx>
          <c:spPr>
            <a:solidFill>
              <a:schemeClr val="accent5">
                <a:lumMod val="50000"/>
              </a:schemeClr>
            </a:solidFill>
            <a:ln>
              <a:noFill/>
            </a:ln>
            <a:effectLst/>
          </c:spPr>
          <c:invertIfNegative val="0"/>
          <c:cat>
            <c:strRef>
              <c:f>Hoja1!$A$2:$A$7</c:f>
              <c:strCache>
                <c:ptCount val="6"/>
                <c:pt idx="0">
                  <c:v>Dinàmica de treball positiva per assolir els objectius</c:v>
                </c:pt>
                <c:pt idx="1">
                  <c:v>Totes les opinions han estat representades</c:v>
                </c:pt>
                <c:pt idx="2">
                  <c:v>Els horaris de les sessions han estat adequats</c:v>
                </c:pt>
                <c:pt idx="3">
                  <c:v>Els espais físics de les sessions han estat adequats</c:v>
                </c:pt>
                <c:pt idx="4">
                  <c:v>Durant les sessions hi ha hagut un bon nivell de participació</c:v>
                </c:pt>
                <c:pt idx="5">
                  <c:v>Els dinamitzadors han demostrat un bon nivell professional i han afavorit el debat</c:v>
                </c:pt>
              </c:strCache>
            </c:strRef>
          </c:cat>
          <c:val>
            <c:numRef>
              <c:f>Hoja1!$B$2:$B$7</c:f>
              <c:numCache>
                <c:formatCode>General</c:formatCode>
                <c:ptCount val="6"/>
                <c:pt idx="0">
                  <c:v>6</c:v>
                </c:pt>
                <c:pt idx="1">
                  <c:v>10</c:v>
                </c:pt>
                <c:pt idx="2">
                  <c:v>5</c:v>
                </c:pt>
                <c:pt idx="3">
                  <c:v>12</c:v>
                </c:pt>
                <c:pt idx="4">
                  <c:v>12</c:v>
                </c:pt>
                <c:pt idx="5">
                  <c:v>10</c:v>
                </c:pt>
              </c:numCache>
            </c:numRef>
          </c:val>
          <c:extLst>
            <c:ext xmlns:c16="http://schemas.microsoft.com/office/drawing/2014/chart" uri="{C3380CC4-5D6E-409C-BE32-E72D297353CC}">
              <c16:uniqueId val="{00000000-8075-46F5-9C34-838E1768CC1B}"/>
            </c:ext>
          </c:extLst>
        </c:ser>
        <c:ser>
          <c:idx val="1"/>
          <c:order val="1"/>
          <c:tx>
            <c:strRef>
              <c:f>Hoja1!$C$1</c:f>
              <c:strCache>
                <c:ptCount val="1"/>
                <c:pt idx="0">
                  <c:v>Bastant</c:v>
                </c:pt>
              </c:strCache>
            </c:strRef>
          </c:tx>
          <c:spPr>
            <a:solidFill>
              <a:schemeClr val="accent5">
                <a:lumMod val="90000"/>
              </a:schemeClr>
            </a:solidFill>
            <a:ln>
              <a:noFill/>
            </a:ln>
            <a:effectLst/>
          </c:spPr>
          <c:invertIfNegative val="0"/>
          <c:cat>
            <c:strRef>
              <c:f>Hoja1!$A$2:$A$7</c:f>
              <c:strCache>
                <c:ptCount val="6"/>
                <c:pt idx="0">
                  <c:v>Dinàmica de treball positiva per assolir els objectius</c:v>
                </c:pt>
                <c:pt idx="1">
                  <c:v>Totes les opinions han estat representades</c:v>
                </c:pt>
                <c:pt idx="2">
                  <c:v>Els horaris de les sessions han estat adequats</c:v>
                </c:pt>
                <c:pt idx="3">
                  <c:v>Els espais físics de les sessions han estat adequats</c:v>
                </c:pt>
                <c:pt idx="4">
                  <c:v>Durant les sessions hi ha hagut un bon nivell de participació</c:v>
                </c:pt>
                <c:pt idx="5">
                  <c:v>Els dinamitzadors han demostrat un bon nivell professional i han afavorit el debat</c:v>
                </c:pt>
              </c:strCache>
            </c:strRef>
          </c:cat>
          <c:val>
            <c:numRef>
              <c:f>Hoja1!$C$2:$C$7</c:f>
              <c:numCache>
                <c:formatCode>General</c:formatCode>
                <c:ptCount val="6"/>
                <c:pt idx="0">
                  <c:v>10</c:v>
                </c:pt>
                <c:pt idx="1">
                  <c:v>7</c:v>
                </c:pt>
                <c:pt idx="2">
                  <c:v>13</c:v>
                </c:pt>
                <c:pt idx="3">
                  <c:v>5</c:v>
                </c:pt>
                <c:pt idx="4">
                  <c:v>5</c:v>
                </c:pt>
                <c:pt idx="5">
                  <c:v>8</c:v>
                </c:pt>
              </c:numCache>
            </c:numRef>
          </c:val>
          <c:extLst>
            <c:ext xmlns:c16="http://schemas.microsoft.com/office/drawing/2014/chart" uri="{C3380CC4-5D6E-409C-BE32-E72D297353CC}">
              <c16:uniqueId val="{00000001-8075-46F5-9C34-838E1768CC1B}"/>
            </c:ext>
          </c:extLst>
        </c:ser>
        <c:ser>
          <c:idx val="2"/>
          <c:order val="2"/>
          <c:tx>
            <c:strRef>
              <c:f>Hoja1!$D$1</c:f>
              <c:strCache>
                <c:ptCount val="1"/>
                <c:pt idx="0">
                  <c:v>Poc</c:v>
                </c:pt>
              </c:strCache>
            </c:strRef>
          </c:tx>
          <c:spPr>
            <a:solidFill>
              <a:schemeClr val="accent1">
                <a:lumMod val="20000"/>
                <a:lumOff val="80000"/>
              </a:schemeClr>
            </a:solidFill>
            <a:ln>
              <a:noFill/>
            </a:ln>
            <a:effectLst/>
          </c:spPr>
          <c:invertIfNegative val="0"/>
          <c:cat>
            <c:strRef>
              <c:f>Hoja1!$A$2:$A$7</c:f>
              <c:strCache>
                <c:ptCount val="6"/>
                <c:pt idx="0">
                  <c:v>Dinàmica de treball positiva per assolir els objectius</c:v>
                </c:pt>
                <c:pt idx="1">
                  <c:v>Totes les opinions han estat representades</c:v>
                </c:pt>
                <c:pt idx="2">
                  <c:v>Els horaris de les sessions han estat adequats</c:v>
                </c:pt>
                <c:pt idx="3">
                  <c:v>Els espais físics de les sessions han estat adequats</c:v>
                </c:pt>
                <c:pt idx="4">
                  <c:v>Durant les sessions hi ha hagut un bon nivell de participació</c:v>
                </c:pt>
                <c:pt idx="5">
                  <c:v>Els dinamitzadors han demostrat un bon nivell professional i han afavorit el debat</c:v>
                </c:pt>
              </c:strCache>
            </c:strRef>
          </c:cat>
          <c:val>
            <c:numRef>
              <c:f>Hoja1!$D$2:$D$7</c:f>
              <c:numCache>
                <c:formatCode>General</c:formatCode>
                <c:ptCount val="6"/>
                <c:pt idx="0">
                  <c:v>2</c:v>
                </c:pt>
                <c:pt idx="1">
                  <c:v>1</c:v>
                </c:pt>
                <c:pt idx="2">
                  <c:v>0</c:v>
                </c:pt>
                <c:pt idx="3">
                  <c:v>1</c:v>
                </c:pt>
                <c:pt idx="4">
                  <c:v>1</c:v>
                </c:pt>
                <c:pt idx="5">
                  <c:v>0</c:v>
                </c:pt>
              </c:numCache>
            </c:numRef>
          </c:val>
          <c:extLst>
            <c:ext xmlns:c16="http://schemas.microsoft.com/office/drawing/2014/chart" uri="{C3380CC4-5D6E-409C-BE32-E72D297353CC}">
              <c16:uniqueId val="{00000002-8075-46F5-9C34-838E1768CC1B}"/>
            </c:ext>
          </c:extLst>
        </c:ser>
        <c:ser>
          <c:idx val="3"/>
          <c:order val="3"/>
          <c:tx>
            <c:strRef>
              <c:f>Hoja1!$E$1</c:f>
              <c:strCache>
                <c:ptCount val="1"/>
                <c:pt idx="0">
                  <c:v>Gens</c:v>
                </c:pt>
              </c:strCache>
            </c:strRef>
          </c:tx>
          <c:spPr>
            <a:solidFill>
              <a:schemeClr val="accent1"/>
            </a:solidFill>
            <a:ln>
              <a:noFill/>
            </a:ln>
            <a:effectLst/>
          </c:spPr>
          <c:invertIfNegative val="0"/>
          <c:cat>
            <c:strRef>
              <c:f>Hoja1!$A$2:$A$7</c:f>
              <c:strCache>
                <c:ptCount val="6"/>
                <c:pt idx="0">
                  <c:v>Dinàmica de treball positiva per assolir els objectius</c:v>
                </c:pt>
                <c:pt idx="1">
                  <c:v>Totes les opinions han estat representades</c:v>
                </c:pt>
                <c:pt idx="2">
                  <c:v>Els horaris de les sessions han estat adequats</c:v>
                </c:pt>
                <c:pt idx="3">
                  <c:v>Els espais físics de les sessions han estat adequats</c:v>
                </c:pt>
                <c:pt idx="4">
                  <c:v>Durant les sessions hi ha hagut un bon nivell de participació</c:v>
                </c:pt>
                <c:pt idx="5">
                  <c:v>Els dinamitzadors han demostrat un bon nivell professional i han afavorit el debat</c:v>
                </c:pt>
              </c:strCache>
            </c:strRef>
          </c:cat>
          <c:val>
            <c:numRef>
              <c:f>Hoja1!$E$2:$E$7</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3-8075-46F5-9C34-838E1768CC1B}"/>
            </c:ext>
          </c:extLst>
        </c:ser>
        <c:ser>
          <c:idx val="4"/>
          <c:order val="4"/>
          <c:tx>
            <c:strRef>
              <c:f>Hoja1!$F$1</c:f>
              <c:strCache>
                <c:ptCount val="1"/>
                <c:pt idx="0">
                  <c:v>No ho sap / No contesta</c:v>
                </c:pt>
              </c:strCache>
            </c:strRef>
          </c:tx>
          <c:spPr>
            <a:solidFill>
              <a:schemeClr val="bg1">
                <a:lumMod val="50000"/>
              </a:schemeClr>
            </a:solidFill>
            <a:ln>
              <a:noFill/>
            </a:ln>
            <a:effectLst/>
          </c:spPr>
          <c:invertIfNegative val="0"/>
          <c:cat>
            <c:strRef>
              <c:f>Hoja1!$A$2:$A$7</c:f>
              <c:strCache>
                <c:ptCount val="6"/>
                <c:pt idx="0">
                  <c:v>Dinàmica de treball positiva per assolir els objectius</c:v>
                </c:pt>
                <c:pt idx="1">
                  <c:v>Totes les opinions han estat representades</c:v>
                </c:pt>
                <c:pt idx="2">
                  <c:v>Els horaris de les sessions han estat adequats</c:v>
                </c:pt>
                <c:pt idx="3">
                  <c:v>Els espais físics de les sessions han estat adequats</c:v>
                </c:pt>
                <c:pt idx="4">
                  <c:v>Durant les sessions hi ha hagut un bon nivell de participació</c:v>
                </c:pt>
                <c:pt idx="5">
                  <c:v>Els dinamitzadors han demostrat un bon nivell professional i han afavorit el debat</c:v>
                </c:pt>
              </c:strCache>
            </c:strRef>
          </c:cat>
          <c:val>
            <c:numRef>
              <c:f>Hoja1!$F$2:$F$7</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4-8075-46F5-9C34-838E1768CC1B}"/>
            </c:ext>
          </c:extLst>
        </c:ser>
        <c:dLbls>
          <c:showLegendKey val="0"/>
          <c:showVal val="0"/>
          <c:showCatName val="0"/>
          <c:showSerName val="0"/>
          <c:showPercent val="0"/>
          <c:showBubbleSize val="0"/>
        </c:dLbls>
        <c:gapWidth val="150"/>
        <c:overlap val="100"/>
        <c:axId val="183350016"/>
        <c:axId val="183352320"/>
      </c:barChart>
      <c:catAx>
        <c:axId val="183350016"/>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a-ES"/>
          </a:p>
        </c:txPr>
        <c:crossAx val="183352320"/>
        <c:crosses val="autoZero"/>
        <c:auto val="1"/>
        <c:lblAlgn val="ctr"/>
        <c:lblOffset val="100"/>
        <c:noMultiLvlLbl val="0"/>
      </c:catAx>
      <c:valAx>
        <c:axId val="18335232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a-ES"/>
          </a:p>
        </c:txPr>
        <c:crossAx val="1833500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a-ES"/>
        </a:p>
      </c:txPr>
    </c:legend>
    <c:plotVisOnly val="1"/>
    <c:dispBlanksAs val="gap"/>
    <c:showDLblsOverMax val="0"/>
  </c:chart>
  <c:spPr>
    <a:solidFill>
      <a:schemeClr val="bg1"/>
    </a:solidFill>
    <a:ln w="9525" cap="flat" cmpd="sng" algn="ctr">
      <a:noFill/>
      <a:round/>
    </a:ln>
    <a:effectLst/>
  </c:spPr>
  <c:txPr>
    <a:bodyPr/>
    <a:lstStyle/>
    <a:p>
      <a:pPr>
        <a:defRPr/>
      </a:pPr>
      <a:endParaRPr lang="ca-ES"/>
    </a:p>
  </c:txPr>
  <c:externalData r:id="rId4">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Gene">
    <a:dk1>
      <a:sysClr val="windowText" lastClr="000000"/>
    </a:dk1>
    <a:lt1>
      <a:sysClr val="window" lastClr="FFFFFF"/>
    </a:lt1>
    <a:dk2>
      <a:srgbClr val="BFBFBF"/>
    </a:dk2>
    <a:lt2>
      <a:srgbClr val="E7E6E6"/>
    </a:lt2>
    <a:accent1>
      <a:srgbClr val="C00000"/>
    </a:accent1>
    <a:accent2>
      <a:srgbClr val="C2DFFD"/>
    </a:accent2>
    <a:accent3>
      <a:srgbClr val="A5A5A5"/>
    </a:accent3>
    <a:accent4>
      <a:srgbClr val="FBE5D5"/>
    </a:accent4>
    <a:accent5>
      <a:srgbClr val="E2EFD9"/>
    </a:accent5>
    <a:accent6>
      <a:srgbClr val="FFF2CC"/>
    </a:accent6>
    <a:hlink>
      <a:srgbClr val="BFBFBF"/>
    </a:hlink>
    <a:folHlink>
      <a:srgbClr val="BFBFBF"/>
    </a:folHlink>
  </a:clrScheme>
  <a:fontScheme name="Narrow Gene">
    <a:majorFont>
      <a:latin typeface="Arial Narrow"/>
      <a:ea typeface=""/>
      <a:cs typeface=""/>
    </a:majorFont>
    <a:minorFont>
      <a:latin typeface="Arial Narrow"/>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Gene">
    <a:dk1>
      <a:sysClr val="windowText" lastClr="000000"/>
    </a:dk1>
    <a:lt1>
      <a:sysClr val="window" lastClr="FFFFFF"/>
    </a:lt1>
    <a:dk2>
      <a:srgbClr val="BFBFBF"/>
    </a:dk2>
    <a:lt2>
      <a:srgbClr val="E7E6E6"/>
    </a:lt2>
    <a:accent1>
      <a:srgbClr val="C00000"/>
    </a:accent1>
    <a:accent2>
      <a:srgbClr val="C2DFFD"/>
    </a:accent2>
    <a:accent3>
      <a:srgbClr val="A5A5A5"/>
    </a:accent3>
    <a:accent4>
      <a:srgbClr val="FBE5D5"/>
    </a:accent4>
    <a:accent5>
      <a:srgbClr val="E2EFD9"/>
    </a:accent5>
    <a:accent6>
      <a:srgbClr val="FFF2CC"/>
    </a:accent6>
    <a:hlink>
      <a:srgbClr val="BFBFBF"/>
    </a:hlink>
    <a:folHlink>
      <a:srgbClr val="BFBFBF"/>
    </a:folHlink>
  </a:clrScheme>
  <a:fontScheme name="Narrow Gene">
    <a:majorFont>
      <a:latin typeface="Arial Narrow"/>
      <a:ea typeface=""/>
      <a:cs typeface=""/>
    </a:majorFont>
    <a:minorFont>
      <a:latin typeface="Arial Narrow"/>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Gene">
    <a:dk1>
      <a:sysClr val="windowText" lastClr="000000"/>
    </a:dk1>
    <a:lt1>
      <a:sysClr val="window" lastClr="FFFFFF"/>
    </a:lt1>
    <a:dk2>
      <a:srgbClr val="BFBFBF"/>
    </a:dk2>
    <a:lt2>
      <a:srgbClr val="E7E6E6"/>
    </a:lt2>
    <a:accent1>
      <a:srgbClr val="C00000"/>
    </a:accent1>
    <a:accent2>
      <a:srgbClr val="C2DFFD"/>
    </a:accent2>
    <a:accent3>
      <a:srgbClr val="A5A5A5"/>
    </a:accent3>
    <a:accent4>
      <a:srgbClr val="FBE5D5"/>
    </a:accent4>
    <a:accent5>
      <a:srgbClr val="E2EFD9"/>
    </a:accent5>
    <a:accent6>
      <a:srgbClr val="FFF2CC"/>
    </a:accent6>
    <a:hlink>
      <a:srgbClr val="BFBFBF"/>
    </a:hlink>
    <a:folHlink>
      <a:srgbClr val="BFBFBF"/>
    </a:folHlink>
  </a:clrScheme>
  <a:fontScheme name="Narrow Gene">
    <a:majorFont>
      <a:latin typeface="Arial Narrow"/>
      <a:ea typeface=""/>
      <a:cs typeface=""/>
    </a:majorFont>
    <a:minorFont>
      <a:latin typeface="Arial Narrow"/>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AFB54C-5CEF-440E-B202-CB878A6B9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2284</Words>
  <Characters>13024</Characters>
  <Application>Microsoft Office Word</Application>
  <DocSecurity>0</DocSecurity>
  <Lines>108</Lines>
  <Paragraphs>30</Paragraphs>
  <ScaleCrop>false</ScaleCrop>
  <HeadingPairs>
    <vt:vector size="2" baseType="variant">
      <vt:variant>
        <vt:lpstr>Títol</vt:lpstr>
      </vt:variant>
      <vt:variant>
        <vt:i4>1</vt:i4>
      </vt:variant>
    </vt:vector>
  </HeadingPairs>
  <TitlesOfParts>
    <vt:vector size="1" baseType="lpstr">
      <vt:lpstr/>
    </vt:vector>
  </TitlesOfParts>
  <Company/>
  <LinksUpToDate>false</LinksUpToDate>
  <CharactersWithSpaces>15278</CharactersWithSpaces>
  <SharedDoc>false</SharedDoc>
  <HLinks>
    <vt:vector size="6" baseType="variant">
      <vt:variant>
        <vt:i4>4325438</vt:i4>
      </vt:variant>
      <vt:variant>
        <vt:i4>0</vt:i4>
      </vt:variant>
      <vt:variant>
        <vt:i4>0</vt:i4>
      </vt:variant>
      <vt:variant>
        <vt:i4>5</vt:i4>
      </vt:variant>
      <vt:variant>
        <vt:lpwstr>http://www.gencat.cat/piv/aplicacio/02_publicacions.html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Plantilla d'informe de resultats final del procés participatiu</dc:title>
  <dc:subject/>
  <dc:creator/>
  <cp:keywords>participació ciutadana, valoració, deliberació, democràcia,</cp:keywords>
  <dc:description>Direcció General de Govern Obert</dc:description>
  <cp:lastModifiedBy/>
  <cp:revision>1</cp:revision>
  <dcterms:created xsi:type="dcterms:W3CDTF">2026-01-30T07:52:00Z</dcterms:created>
  <dcterms:modified xsi:type="dcterms:W3CDTF">2026-01-30T07:52:00Z</dcterms:modified>
</cp:coreProperties>
</file>